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E26E" w14:textId="5FEE2FAE" w:rsidR="007A109A" w:rsidRDefault="007A109A" w:rsidP="007A109A">
      <w:pPr>
        <w:pStyle w:val="Title"/>
        <w:rPr>
          <w:bCs w:val="0"/>
          <w:lang w:val="fr-FR"/>
        </w:rPr>
      </w:pPr>
      <w:bookmarkStart w:id="0" w:name="_Ref144114586"/>
      <w:bookmarkStart w:id="1" w:name="_Toc125278732"/>
      <w:r w:rsidRPr="00BA495E">
        <w:rPr>
          <w:lang w:val="fr-FR"/>
        </w:rPr>
        <w:t xml:space="preserve">Consultation Questionnaire </w:t>
      </w:r>
      <w:r>
        <w:rPr>
          <w:lang w:val="fr-FR"/>
        </w:rPr>
        <w:t xml:space="preserve">for Renewal of </w:t>
      </w:r>
      <w:r w:rsidRPr="00BA495E">
        <w:rPr>
          <w:lang w:val="fr-FR"/>
        </w:rPr>
        <w:t>Exemption</w:t>
      </w:r>
      <w:r>
        <w:rPr>
          <w:lang w:val="fr-FR"/>
        </w:rPr>
        <w:t xml:space="preserve"> </w:t>
      </w:r>
      <w:r w:rsidR="00D81EE0">
        <w:rPr>
          <w:lang w:val="fr-FR"/>
        </w:rPr>
        <w:t>34</w:t>
      </w:r>
      <w:r>
        <w:rPr>
          <w:lang w:val="fr-FR"/>
        </w:rPr>
        <w:t xml:space="preserve"> </w:t>
      </w:r>
      <w:r w:rsidRPr="00BA495E">
        <w:rPr>
          <w:lang w:val="fr-FR"/>
        </w:rPr>
        <w:t>of RoHS Annex</w:t>
      </w:r>
      <w:r>
        <w:rPr>
          <w:lang w:val="fr-FR"/>
        </w:rPr>
        <w:t> I</w:t>
      </w:r>
      <w:r w:rsidR="0082433D">
        <w:rPr>
          <w:lang w:val="fr-FR"/>
        </w:rPr>
        <w:t>II</w:t>
      </w:r>
    </w:p>
    <w:p w14:paraId="2EC9E07F" w14:textId="3EDD9779" w:rsidR="00F550DD" w:rsidRDefault="00F550DD" w:rsidP="00BC72B6">
      <w:pPr>
        <w:pStyle w:val="Caption"/>
      </w:pPr>
      <w:bookmarkStart w:id="2" w:name="_Ref148188579"/>
      <w:bookmarkStart w:id="3" w:name="_Ref148188574"/>
      <w:r w:rsidRPr="00BC72B6">
        <w:t xml:space="preserve">Table </w:t>
      </w:r>
      <w:r w:rsidR="005524D3">
        <w:fldChar w:fldCharType="begin"/>
      </w:r>
      <w:r w:rsidR="005524D3">
        <w:instrText xml:space="preserve"> SEQ Table \* ARABIC </w:instrText>
      </w:r>
      <w:r w:rsidR="005524D3">
        <w:fldChar w:fldCharType="separate"/>
      </w:r>
      <w:r w:rsidR="00864CE9">
        <w:rPr>
          <w:noProof/>
        </w:rPr>
        <w:t>1</w:t>
      </w:r>
      <w:r w:rsidR="005524D3">
        <w:fldChar w:fldCharType="end"/>
      </w:r>
      <w:bookmarkEnd w:id="0"/>
      <w:bookmarkEnd w:id="2"/>
      <w:r w:rsidRPr="00BC72B6">
        <w:t>: Current wording</w:t>
      </w:r>
      <w:r w:rsidR="004A28DC" w:rsidRPr="00BC72B6">
        <w:t xml:space="preserve"> of </w:t>
      </w:r>
      <w:r w:rsidR="001758BD">
        <w:t>the exemption</w:t>
      </w:r>
      <w:bookmarkEnd w:id="3"/>
    </w:p>
    <w:tbl>
      <w:tblPr>
        <w:tblStyle w:val="DocumentTable1"/>
        <w:tblW w:w="8359"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2298"/>
        <w:gridCol w:w="5245"/>
      </w:tblGrid>
      <w:tr w:rsidR="00D81EE0" w:rsidRPr="00864CE9" w14:paraId="55E488AF" w14:textId="77777777" w:rsidTr="001F6B63">
        <w:tc>
          <w:tcPr>
            <w:tcW w:w="816" w:type="dxa"/>
            <w:tcBorders>
              <w:top w:val="single" w:sz="4" w:space="0" w:color="auto"/>
              <w:left w:val="single" w:sz="4" w:space="0" w:color="FFFFFF"/>
              <w:bottom w:val="single" w:sz="4" w:space="0" w:color="auto"/>
              <w:right w:val="nil"/>
            </w:tcBorders>
            <w:shd w:val="clear" w:color="auto" w:fill="00AEF0"/>
          </w:tcPr>
          <w:p w14:paraId="463CE3D6" w14:textId="77777777" w:rsidR="00D81EE0" w:rsidRPr="00864CE9" w:rsidRDefault="00D81EE0" w:rsidP="00F56383">
            <w:pPr>
              <w:pStyle w:val="0StandardConsultant"/>
            </w:pPr>
            <w:r w:rsidRPr="00864CE9">
              <w:t>No.</w:t>
            </w:r>
          </w:p>
        </w:tc>
        <w:tc>
          <w:tcPr>
            <w:tcW w:w="2298" w:type="dxa"/>
            <w:tcBorders>
              <w:top w:val="single" w:sz="4" w:space="0" w:color="auto"/>
              <w:left w:val="nil"/>
              <w:bottom w:val="single" w:sz="4" w:space="0" w:color="auto"/>
              <w:right w:val="nil"/>
            </w:tcBorders>
            <w:shd w:val="clear" w:color="auto" w:fill="00AEF0"/>
            <w:hideMark/>
          </w:tcPr>
          <w:p w14:paraId="28FD565F" w14:textId="77777777" w:rsidR="00D81EE0" w:rsidRPr="00864CE9" w:rsidRDefault="00D81EE0" w:rsidP="00F56383">
            <w:pPr>
              <w:pStyle w:val="0StandardConsultant"/>
            </w:pPr>
            <w:r w:rsidRPr="00864CE9">
              <w:t>Exemption</w:t>
            </w:r>
          </w:p>
        </w:tc>
        <w:tc>
          <w:tcPr>
            <w:tcW w:w="5245" w:type="dxa"/>
            <w:tcBorders>
              <w:top w:val="single" w:sz="4" w:space="0" w:color="auto"/>
              <w:left w:val="nil"/>
              <w:bottom w:val="single" w:sz="4" w:space="0" w:color="auto"/>
              <w:right w:val="single" w:sz="4" w:space="0" w:color="FFFFFF"/>
            </w:tcBorders>
            <w:shd w:val="clear" w:color="auto" w:fill="00AEF0"/>
            <w:hideMark/>
          </w:tcPr>
          <w:p w14:paraId="19E734E2" w14:textId="77777777" w:rsidR="00D81EE0" w:rsidRPr="00864CE9" w:rsidRDefault="00D81EE0" w:rsidP="00F56383">
            <w:pPr>
              <w:pStyle w:val="0StandardConsultant"/>
            </w:pPr>
            <w:r w:rsidRPr="00864CE9">
              <w:t>Scope and dates of applicability</w:t>
            </w:r>
          </w:p>
        </w:tc>
      </w:tr>
      <w:tr w:rsidR="00D81EE0" w:rsidRPr="007A2250" w14:paraId="2CC84B2C" w14:textId="77777777" w:rsidTr="001F6B63">
        <w:tc>
          <w:tcPr>
            <w:tcW w:w="816" w:type="dxa"/>
            <w:tcBorders>
              <w:top w:val="single" w:sz="4" w:space="0" w:color="auto"/>
              <w:left w:val="single" w:sz="4" w:space="0" w:color="FFFFFF"/>
              <w:bottom w:val="single" w:sz="4" w:space="0" w:color="auto"/>
              <w:right w:val="single" w:sz="4" w:space="0" w:color="auto"/>
            </w:tcBorders>
            <w:shd w:val="clear" w:color="auto" w:fill="auto"/>
          </w:tcPr>
          <w:p w14:paraId="3B5C7F76" w14:textId="77777777" w:rsidR="00D81EE0" w:rsidRPr="00F17693" w:rsidRDefault="00D81EE0" w:rsidP="001F6B63">
            <w:pPr>
              <w:pStyle w:val="0ExemptionWording"/>
            </w:pPr>
            <w:r w:rsidRPr="00F17693">
              <w:t>III-34</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6929C32" w14:textId="77777777" w:rsidR="00D81EE0" w:rsidRPr="0099298D" w:rsidRDefault="00D81EE0" w:rsidP="001F6B63">
            <w:pPr>
              <w:pStyle w:val="0ExemptionWording"/>
            </w:pPr>
            <w:r w:rsidRPr="0053044A">
              <w:t>Lead in cermet-based trimmer potentiometer elements</w:t>
            </w:r>
          </w:p>
        </w:tc>
        <w:tc>
          <w:tcPr>
            <w:tcW w:w="5245" w:type="dxa"/>
            <w:tcBorders>
              <w:top w:val="single" w:sz="4" w:space="0" w:color="auto"/>
              <w:left w:val="single" w:sz="4" w:space="0" w:color="auto"/>
              <w:bottom w:val="single" w:sz="4" w:space="0" w:color="auto"/>
              <w:right w:val="single" w:sz="4" w:space="0" w:color="FFFFFF"/>
            </w:tcBorders>
            <w:shd w:val="clear" w:color="auto" w:fill="auto"/>
          </w:tcPr>
          <w:p w14:paraId="217F0B33" w14:textId="77777777" w:rsidR="00D81EE0" w:rsidRDefault="00D81EE0" w:rsidP="001F6B63">
            <w:pPr>
              <w:pStyle w:val="0ExemptionWording"/>
            </w:pPr>
            <w:r>
              <w:t>Applies to categories 1 to 11.</w:t>
            </w:r>
          </w:p>
          <w:p w14:paraId="21DD5F9F" w14:textId="77777777" w:rsidR="00D81EE0" w:rsidRDefault="00D81EE0" w:rsidP="001F6B63">
            <w:pPr>
              <w:pStyle w:val="0ExemptionWording"/>
            </w:pPr>
            <w:r>
              <w:t>Expires on:</w:t>
            </w:r>
          </w:p>
          <w:p w14:paraId="44AA242A" w14:textId="77777777" w:rsidR="00D81EE0" w:rsidRDefault="00D81EE0" w:rsidP="00D81EE0">
            <w:pPr>
              <w:pStyle w:val="-ExemptionWording"/>
              <w:ind w:left="319" w:hanging="319"/>
            </w:pPr>
            <w:r>
              <w:t>21 July 2021 for categories 1-7 and 10,</w:t>
            </w:r>
          </w:p>
          <w:p w14:paraId="4E3A2B16" w14:textId="77777777" w:rsidR="00D81EE0" w:rsidRDefault="00D81EE0" w:rsidP="00D81EE0">
            <w:pPr>
              <w:pStyle w:val="-ExemptionWording"/>
              <w:ind w:left="319" w:hanging="319"/>
            </w:pPr>
            <w:r>
              <w:t>21 July 2021 for categories 8 and 9 other than in vitro diagnostic medical devices and industrial monitoring and control instruments,</w:t>
            </w:r>
          </w:p>
          <w:p w14:paraId="2893BDF1" w14:textId="77777777" w:rsidR="00D81EE0" w:rsidRDefault="00D81EE0" w:rsidP="00D81EE0">
            <w:pPr>
              <w:pStyle w:val="-ExemptionWording"/>
              <w:ind w:left="319" w:hanging="319"/>
            </w:pPr>
            <w:r>
              <w:t>21 July 2023 for category 8 in vitro diagnostic medical devices,</w:t>
            </w:r>
          </w:p>
          <w:p w14:paraId="46EA7CF3" w14:textId="77777777" w:rsidR="00D81EE0" w:rsidRPr="007A2250" w:rsidRDefault="00D81EE0" w:rsidP="00D81EE0">
            <w:pPr>
              <w:pStyle w:val="-ExemptionWording"/>
              <w:ind w:left="319" w:hanging="319"/>
            </w:pPr>
            <w:r>
              <w:t>21 July 2024 for category 9 industrial monitoring and control instruments, and for category 11.</w:t>
            </w:r>
          </w:p>
        </w:tc>
      </w:tr>
    </w:tbl>
    <w:bookmarkEnd w:id="1"/>
    <w:p w14:paraId="5D7717CA" w14:textId="0C1AD428" w:rsidR="00672D1F" w:rsidRPr="00BA524F" w:rsidRDefault="00672D1F" w:rsidP="00CE5E9B">
      <w:pPr>
        <w:pStyle w:val="Headline1"/>
        <w:numPr>
          <w:ilvl w:val="0"/>
          <w:numId w:val="0"/>
        </w:numPr>
        <w:rPr>
          <w:rStyle w:val="Standard1"/>
          <w:szCs w:val="22"/>
          <w:lang w:eastAsia="fr-FR"/>
        </w:rPr>
      </w:pPr>
      <w:r w:rsidRPr="00BA524F">
        <w:rPr>
          <w:rStyle w:val="Standard1"/>
          <w:szCs w:val="22"/>
          <w:lang w:eastAsia="fr-FR"/>
        </w:rPr>
        <w:t>Acronyms and Definitions</w:t>
      </w:r>
    </w:p>
    <w:p w14:paraId="6964425D" w14:textId="77777777" w:rsidR="00D81EE0" w:rsidRPr="00F3431E" w:rsidRDefault="00D81EE0" w:rsidP="00D81EE0">
      <w:pPr>
        <w:ind w:left="1276" w:hanging="1276"/>
      </w:pPr>
      <w:bookmarkStart w:id="4" w:name="_Hlk143794365"/>
      <w:r w:rsidRPr="00F3431E">
        <w:t>Cat.</w:t>
      </w:r>
      <w:r w:rsidRPr="00F3431E">
        <w:tab/>
        <w:t>Category, referring to the categories of EEE specified in Annex I of the current RoHS Directive</w:t>
      </w:r>
    </w:p>
    <w:p w14:paraId="4652DF1F" w14:textId="77777777" w:rsidR="00D81EE0" w:rsidRPr="00F3431E" w:rsidRDefault="00D81EE0" w:rsidP="00D81EE0">
      <w:pPr>
        <w:ind w:left="1276" w:hanging="1276"/>
      </w:pPr>
      <w:r w:rsidRPr="00F3431E">
        <w:t>COM</w:t>
      </w:r>
      <w:r w:rsidRPr="00F3431E">
        <w:tab/>
        <w:t>European Commission</w:t>
      </w:r>
    </w:p>
    <w:p w14:paraId="74469355" w14:textId="77777777" w:rsidR="00D81EE0" w:rsidRPr="00F3431E" w:rsidRDefault="00D81EE0" w:rsidP="00D81EE0">
      <w:pPr>
        <w:ind w:left="1276" w:hanging="1276"/>
      </w:pPr>
      <w:r w:rsidRPr="00F3431E">
        <w:t>EEE</w:t>
      </w:r>
      <w:r w:rsidRPr="00F3431E">
        <w:tab/>
        <w:t>Electrical and electronic equipment</w:t>
      </w:r>
    </w:p>
    <w:p w14:paraId="528F135F" w14:textId="6AE8EDC0" w:rsidR="00D81EE0" w:rsidRDefault="00D81EE0" w:rsidP="00D81EE0">
      <w:pPr>
        <w:ind w:left="1276" w:hanging="1276"/>
      </w:pPr>
      <w:r w:rsidRPr="00F3431E">
        <w:t>IMCI</w:t>
      </w:r>
      <w:r w:rsidRPr="00F3431E">
        <w:tab/>
      </w:r>
      <w:r>
        <w:t>Industrial monitoring and control instrument</w:t>
      </w:r>
    </w:p>
    <w:p w14:paraId="55E70824" w14:textId="77777777" w:rsidR="00D81EE0" w:rsidRPr="00047740" w:rsidRDefault="00D81EE0" w:rsidP="00D81EE0">
      <w:pPr>
        <w:ind w:left="1276" w:hanging="1276"/>
        <w:rPr>
          <w:rStyle w:val="Standard1"/>
          <w:lang w:eastAsia="fr-FR"/>
        </w:rPr>
      </w:pPr>
      <w:r>
        <w:t>Lead-free</w:t>
      </w:r>
      <w:r>
        <w:tab/>
        <w:t>Not containing lead in the applications in scope of the exemption to be reviewed</w:t>
      </w:r>
    </w:p>
    <w:p w14:paraId="38BCEC22" w14:textId="77777777" w:rsidR="00845390" w:rsidRPr="00845390" w:rsidRDefault="00845390" w:rsidP="0084539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bookmarkStart w:id="5" w:name="_Hlk149644072"/>
      <w:bookmarkEnd w:id="4"/>
      <w:r w:rsidRPr="00845390">
        <w:rPr>
          <w:rFonts w:ascii="Arial" w:hAnsi="Arial" w:cs="Arial"/>
          <w:color w:val="000000"/>
          <w:sz w:val="32"/>
          <w:szCs w:val="32"/>
          <w:lang w:eastAsia="x-none"/>
        </w:rPr>
        <w:t>Introduction</w:t>
      </w:r>
    </w:p>
    <w:bookmarkEnd w:id="5"/>
    <w:p w14:paraId="04469D0C" w14:textId="77777777" w:rsidR="00845390" w:rsidRPr="00845390" w:rsidRDefault="00845390"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Background</w:t>
      </w:r>
    </w:p>
    <w:p w14:paraId="7832648F" w14:textId="514CED75" w:rsidR="00D81EE0" w:rsidRDefault="00672D1F" w:rsidP="00F56383">
      <w:pPr>
        <w:pStyle w:val="0StandardConsultant"/>
        <w:rPr>
          <w:rStyle w:val="Standard1"/>
        </w:rPr>
      </w:pPr>
      <w:r w:rsidRPr="00BA524F">
        <w:rPr>
          <w:rStyle w:val="Standard1"/>
          <w:lang w:eastAsia="fr-FR"/>
        </w:rPr>
        <w:t>Bio Innovation Service, UNITAR and Fraunhofer IZM have been appointed</w:t>
      </w:r>
      <w:r w:rsidRPr="00BA524F">
        <w:rPr>
          <w:rStyle w:val="FootnoteReference"/>
          <w:rFonts w:cs="Arial"/>
        </w:rPr>
        <w:footnoteReference w:id="2"/>
      </w:r>
      <w:r w:rsidRPr="00BA524F">
        <w:rPr>
          <w:rStyle w:val="Standard1"/>
          <w:lang w:eastAsia="fr-FR"/>
        </w:rPr>
        <w:t xml:space="preserve"> by the European Commission through for the evaluation of applications for the review of requests for new exemptions and the renewal of exemptions currently listed in Annexes III and IV of the RoHS Directive 2011/65/EU.</w:t>
      </w:r>
      <w:r w:rsidR="00D81EE0">
        <w:rPr>
          <w:rStyle w:val="Standard1"/>
          <w:lang w:eastAsia="fr-FR"/>
        </w:rPr>
        <w:t xml:space="preserve"> </w:t>
      </w:r>
      <w:r w:rsidR="00D81EE0" w:rsidRPr="001E7BFA">
        <w:rPr>
          <w:rStyle w:val="Standard1"/>
        </w:rPr>
        <w:t xml:space="preserve">The stakeholder consultation is part of the review process. It addresses third parties – not the applicants – to </w:t>
      </w:r>
      <w:r w:rsidR="00D81EE0">
        <w:rPr>
          <w:rStyle w:val="Standard1"/>
        </w:rPr>
        <w:t>provide</w:t>
      </w:r>
      <w:r w:rsidR="00D81EE0" w:rsidRPr="001E7BFA">
        <w:rPr>
          <w:rStyle w:val="Standard1"/>
        </w:rPr>
        <w:t xml:space="preserve"> and to </w:t>
      </w:r>
      <w:r w:rsidR="00D81EE0" w:rsidRPr="001E7BFA">
        <w:rPr>
          <w:rStyle w:val="Standard1"/>
        </w:rPr>
        <w:lastRenderedPageBreak/>
        <w:t>evaluate information and evidence according to the criteria listed in Art. 5(1)(a) of Directive 2011/65/EU.</w:t>
      </w:r>
      <w:r w:rsidR="00D81EE0" w:rsidRPr="00D605BA">
        <w:rPr>
          <w:rStyle w:val="FootnoteReference"/>
        </w:rPr>
        <w:footnoteReference w:id="3"/>
      </w:r>
      <w:r w:rsidR="00D81EE0" w:rsidRPr="001E7BFA">
        <w:rPr>
          <w:rStyle w:val="Standard1"/>
        </w:rPr>
        <w:t xml:space="preserve"> </w:t>
      </w:r>
    </w:p>
    <w:p w14:paraId="04A4BACF" w14:textId="2EE2DD78" w:rsidR="00D81EE0" w:rsidRPr="00864CE9" w:rsidRDefault="00D81EE0" w:rsidP="00F56383">
      <w:pPr>
        <w:pStyle w:val="0StandardConsultant"/>
      </w:pPr>
      <w:r w:rsidRPr="00864CE9">
        <w:t>TMC submitted a request the renewal of the above exemption for cat. 9 industrial monitoring and control instruments (IMCI) with the wording, scope and validity period shown in the below table.</w:t>
      </w:r>
    </w:p>
    <w:p w14:paraId="3E9F444E" w14:textId="32B6A947" w:rsidR="00D81EE0" w:rsidRPr="00E13635" w:rsidRDefault="00D81EE0" w:rsidP="00D81EE0">
      <w:pPr>
        <w:pStyle w:val="Caption"/>
      </w:pPr>
      <w:bookmarkStart w:id="6" w:name="_Ref143783593"/>
      <w:r w:rsidRPr="00E13635">
        <w:t xml:space="preserve">Table </w:t>
      </w:r>
      <w:r>
        <w:fldChar w:fldCharType="begin"/>
      </w:r>
      <w:r>
        <w:instrText xml:space="preserve"> SEQ Table \* ARABIC </w:instrText>
      </w:r>
      <w:r>
        <w:fldChar w:fldCharType="separate"/>
      </w:r>
      <w:r w:rsidR="00864CE9">
        <w:rPr>
          <w:noProof/>
        </w:rPr>
        <w:t>2</w:t>
      </w:r>
      <w:r>
        <w:rPr>
          <w:noProof/>
        </w:rPr>
        <w:fldChar w:fldCharType="end"/>
      </w:r>
      <w:bookmarkEnd w:id="6"/>
      <w:r w:rsidRPr="00E13635">
        <w:t xml:space="preserve">: Requested exemption renewal </w:t>
      </w:r>
    </w:p>
    <w:tbl>
      <w:tblPr>
        <w:tblStyle w:val="TableGrid"/>
        <w:tblW w:w="8784"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4708"/>
        <w:gridCol w:w="3260"/>
      </w:tblGrid>
      <w:tr w:rsidR="00D81EE0" w:rsidRPr="00864CE9" w14:paraId="08245E93" w14:textId="77777777" w:rsidTr="001F6B63">
        <w:tc>
          <w:tcPr>
            <w:tcW w:w="816" w:type="dxa"/>
            <w:tcBorders>
              <w:top w:val="single" w:sz="4" w:space="0" w:color="auto"/>
              <w:left w:val="single" w:sz="4" w:space="0" w:color="FFFFFF"/>
              <w:bottom w:val="single" w:sz="4" w:space="0" w:color="auto"/>
              <w:right w:val="nil"/>
            </w:tcBorders>
            <w:shd w:val="clear" w:color="auto" w:fill="00AEF0"/>
          </w:tcPr>
          <w:p w14:paraId="7F0C4B82" w14:textId="77777777" w:rsidR="00D81EE0" w:rsidRPr="00864CE9" w:rsidRDefault="00D81EE0" w:rsidP="00F56383">
            <w:pPr>
              <w:pStyle w:val="0StandardApplicant"/>
            </w:pPr>
            <w:r w:rsidRPr="00864CE9">
              <w:t>No.</w:t>
            </w:r>
          </w:p>
        </w:tc>
        <w:tc>
          <w:tcPr>
            <w:tcW w:w="4708" w:type="dxa"/>
            <w:tcBorders>
              <w:top w:val="single" w:sz="4" w:space="0" w:color="auto"/>
              <w:left w:val="nil"/>
              <w:bottom w:val="single" w:sz="4" w:space="0" w:color="auto"/>
              <w:right w:val="nil"/>
            </w:tcBorders>
            <w:shd w:val="clear" w:color="auto" w:fill="00AEF0"/>
            <w:hideMark/>
          </w:tcPr>
          <w:p w14:paraId="15B9BF01" w14:textId="77777777" w:rsidR="00D81EE0" w:rsidRPr="00864CE9" w:rsidRDefault="00D81EE0" w:rsidP="00F56383">
            <w:pPr>
              <w:pStyle w:val="0StandardApplicant"/>
            </w:pPr>
            <w:r w:rsidRPr="00864CE9">
              <w:t>Requested exemption</w:t>
            </w:r>
          </w:p>
        </w:tc>
        <w:tc>
          <w:tcPr>
            <w:tcW w:w="3260" w:type="dxa"/>
            <w:tcBorders>
              <w:top w:val="single" w:sz="4" w:space="0" w:color="auto"/>
              <w:left w:val="nil"/>
              <w:bottom w:val="single" w:sz="4" w:space="0" w:color="auto"/>
              <w:right w:val="single" w:sz="4" w:space="0" w:color="FFFFFF"/>
            </w:tcBorders>
            <w:shd w:val="clear" w:color="auto" w:fill="00AEF0"/>
            <w:hideMark/>
          </w:tcPr>
          <w:p w14:paraId="11E137BF" w14:textId="77777777" w:rsidR="00D81EE0" w:rsidRPr="00864CE9" w:rsidRDefault="00D81EE0" w:rsidP="00F56383">
            <w:pPr>
              <w:pStyle w:val="0StandardApplicant"/>
            </w:pPr>
            <w:r w:rsidRPr="00864CE9">
              <w:t>Requested scope and dates of applicability</w:t>
            </w:r>
          </w:p>
        </w:tc>
      </w:tr>
      <w:tr w:rsidR="00D81EE0" w:rsidRPr="00CE5E9B" w14:paraId="2A70AC61" w14:textId="77777777" w:rsidTr="001F6B63">
        <w:tc>
          <w:tcPr>
            <w:tcW w:w="816" w:type="dxa"/>
            <w:tcBorders>
              <w:top w:val="single" w:sz="4" w:space="0" w:color="auto"/>
              <w:left w:val="single" w:sz="4" w:space="0" w:color="FFFFFF"/>
              <w:bottom w:val="single" w:sz="4" w:space="0" w:color="auto"/>
              <w:right w:val="single" w:sz="4" w:space="0" w:color="auto"/>
            </w:tcBorders>
            <w:shd w:val="clear" w:color="auto" w:fill="auto"/>
          </w:tcPr>
          <w:p w14:paraId="764CEC1D" w14:textId="77777777" w:rsidR="00D81EE0" w:rsidRPr="00CE5E9B" w:rsidRDefault="00D81EE0" w:rsidP="001F6B63">
            <w:pPr>
              <w:pStyle w:val="0ExemptionWording"/>
              <w:rPr>
                <w:i/>
                <w:lang w:val="en-GB"/>
              </w:rPr>
            </w:pPr>
            <w:r w:rsidRPr="00CE5E9B">
              <w:rPr>
                <w:i/>
                <w:lang w:val="en-GB"/>
              </w:rPr>
              <w:t>III-</w:t>
            </w:r>
            <w:r>
              <w:rPr>
                <w:i/>
                <w:lang w:val="en-GB"/>
              </w:rPr>
              <w:t>34</w:t>
            </w: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000B1604" w14:textId="77777777" w:rsidR="00D81EE0" w:rsidRPr="002A65E7" w:rsidRDefault="00D81EE0" w:rsidP="001F6B63">
            <w:pPr>
              <w:pStyle w:val="0ExemptionWording"/>
              <w:rPr>
                <w:i/>
              </w:rPr>
            </w:pPr>
            <w:r w:rsidRPr="0053044A">
              <w:rPr>
                <w:i/>
              </w:rPr>
              <w:t>Lead in cermet-based trimmer potentiometer elements</w:t>
            </w:r>
          </w:p>
        </w:tc>
        <w:tc>
          <w:tcPr>
            <w:tcW w:w="3260" w:type="dxa"/>
            <w:tcBorders>
              <w:top w:val="single" w:sz="4" w:space="0" w:color="auto"/>
              <w:left w:val="single" w:sz="4" w:space="0" w:color="auto"/>
              <w:bottom w:val="single" w:sz="4" w:space="0" w:color="auto"/>
              <w:right w:val="single" w:sz="4" w:space="0" w:color="FFFFFF"/>
            </w:tcBorders>
            <w:shd w:val="clear" w:color="auto" w:fill="auto"/>
          </w:tcPr>
          <w:p w14:paraId="44584622" w14:textId="77777777" w:rsidR="00D81EE0" w:rsidRPr="004F712F" w:rsidRDefault="00D81EE0" w:rsidP="001F6B63">
            <w:pPr>
              <w:pStyle w:val="0ExemptionWording"/>
              <w:rPr>
                <w:i/>
                <w:iCs/>
              </w:rPr>
            </w:pPr>
            <w:r w:rsidRPr="004F712F">
              <w:rPr>
                <w:i/>
                <w:iCs/>
              </w:rPr>
              <w:t>Applies to category 9 industrial monitoring and control instruments.</w:t>
            </w:r>
          </w:p>
          <w:p w14:paraId="0987666A" w14:textId="77777777" w:rsidR="00D81EE0" w:rsidRPr="004F712F" w:rsidRDefault="00D81EE0" w:rsidP="001F6B63">
            <w:pPr>
              <w:pStyle w:val="0ExemptionWording"/>
              <w:rPr>
                <w:i/>
                <w:iCs/>
              </w:rPr>
            </w:pPr>
            <w:r w:rsidRPr="004F712F">
              <w:rPr>
                <w:i/>
                <w:iCs/>
              </w:rPr>
              <w:t>Expires on 21 July 2031 (= 2024 +7 years) for cat</w:t>
            </w:r>
            <w:r>
              <w:rPr>
                <w:i/>
                <w:iCs/>
              </w:rPr>
              <w:t>egory</w:t>
            </w:r>
            <w:r w:rsidRPr="004F712F">
              <w:rPr>
                <w:i/>
                <w:iCs/>
              </w:rPr>
              <w:t xml:space="preserve"> 9 industrial monitoring and control instruments.</w:t>
            </w:r>
          </w:p>
        </w:tc>
      </w:tr>
    </w:tbl>
    <w:p w14:paraId="3F91BDBC" w14:textId="77777777" w:rsidR="00D81EE0" w:rsidRDefault="00D81EE0" w:rsidP="00D81EE0">
      <w:pPr>
        <w:suppressAutoHyphens/>
        <w:rPr>
          <w:rFonts w:ascii="Arial" w:hAnsi="Arial" w:cs="Arial"/>
          <w:sz w:val="22"/>
        </w:rPr>
      </w:pPr>
    </w:p>
    <w:p w14:paraId="5528AD7D" w14:textId="75CC603E" w:rsidR="00D81EE0" w:rsidRPr="00F3431E" w:rsidRDefault="00D81EE0" w:rsidP="00F56383">
      <w:pPr>
        <w:pStyle w:val="0StandardConsultant"/>
      </w:pPr>
      <w:r w:rsidRPr="00F3431E">
        <w:t xml:space="preserve">Exemption 34 was reviewed by </w:t>
      </w:r>
      <w:sdt>
        <w:sdtPr>
          <w:alias w:val="To edit, see citavi.com/edit"/>
          <w:tag w:val="CitaviPlaceholder#30db837f-3f66-4b77-9829-60ac1386f25c"/>
          <w:id w:val="1614248472"/>
          <w:placeholder>
            <w:docPart w:val="FFF3D50C122E46B4BA65F473042A770F"/>
          </w:placeholder>
        </w:sdtPr>
        <w:sdtEndPr/>
        <w:sdtContent>
          <w:r w:rsidRPr="00F3431E">
            <w:fldChar w:fldCharType="begin"/>
          </w:r>
          <w:r w:rsidRPr="00F3431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F3431E">
            <w:fldChar w:fldCharType="separate"/>
          </w:r>
          <w:r w:rsidRPr="00F3431E">
            <w:t>Baron et al. (2022)</w:t>
          </w:r>
          <w:r w:rsidRPr="00F3431E">
            <w:fldChar w:fldCharType="end"/>
          </w:r>
        </w:sdtContent>
      </w:sdt>
      <w:r w:rsidRPr="00D81EE0">
        <w:rPr>
          <w:vertAlign w:val="superscript"/>
        </w:rPr>
        <w:footnoteReference w:id="4"/>
      </w:r>
      <w:r w:rsidRPr="00F3431E">
        <w:t xml:space="preserve">. They recommended its renewal </w:t>
      </w:r>
      <w:r w:rsidR="00864CE9">
        <w:t>as</w:t>
      </w:r>
      <w:r w:rsidRPr="00F3431E">
        <w:t xml:space="preserve"> listed in</w:t>
      </w:r>
      <w:r w:rsidR="00864CE9">
        <w:t xml:space="preserve"> the table</w:t>
      </w:r>
      <w:r w:rsidRPr="00F3431E">
        <w:t xml:space="preserve"> below.</w:t>
      </w:r>
    </w:p>
    <w:p w14:paraId="1494663C" w14:textId="1395B7D4" w:rsidR="00D81EE0" w:rsidRPr="00F3431E" w:rsidRDefault="00D81EE0" w:rsidP="00D81EE0">
      <w:pPr>
        <w:pStyle w:val="Caption"/>
      </w:pPr>
      <w:r w:rsidRPr="00F3431E">
        <w:t xml:space="preserve">Table </w:t>
      </w:r>
      <w:r w:rsidRPr="00F3431E">
        <w:fldChar w:fldCharType="begin"/>
      </w:r>
      <w:r w:rsidRPr="00F3431E">
        <w:instrText xml:space="preserve"> SEQ Table \* ARABIC </w:instrText>
      </w:r>
      <w:r w:rsidRPr="00F3431E">
        <w:fldChar w:fldCharType="separate"/>
      </w:r>
      <w:r w:rsidR="00864CE9">
        <w:rPr>
          <w:noProof/>
        </w:rPr>
        <w:t>3</w:t>
      </w:r>
      <w:r w:rsidRPr="00F3431E">
        <w:fldChar w:fldCharType="end"/>
      </w:r>
      <w:r w:rsidRPr="00F3431E">
        <w:t xml:space="preserve">: Renewal of current exemption 34 recommended by </w:t>
      </w:r>
      <w:sdt>
        <w:sdtPr>
          <w:alias w:val="To edit, see citavi.com/edit"/>
          <w:tag w:val="CitaviPlaceholder#30db837f-3f66-4b77-9829-60ac1386f25c"/>
          <w:id w:val="1146099175"/>
          <w:placeholder>
            <w:docPart w:val="24170C3009E34F1BA35FF6709F462E0F"/>
          </w:placeholder>
        </w:sdtPr>
        <w:sdtEndPr/>
        <w:sdtContent>
          <w:r w:rsidRPr="00F3431E">
            <w:fldChar w:fldCharType="begin"/>
          </w:r>
          <w:r w:rsidRPr="00F3431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F3431E">
            <w:fldChar w:fldCharType="separate"/>
          </w:r>
          <w:r w:rsidRPr="00F3431E">
            <w:t>Baron et al. (2022)</w:t>
          </w:r>
          <w:r w:rsidRPr="00F3431E">
            <w:fldChar w:fldCharType="end"/>
          </w:r>
        </w:sdtContent>
      </w:sdt>
    </w:p>
    <w:p w14:paraId="1C22CCC3" w14:textId="77777777" w:rsidR="00D81EE0" w:rsidRPr="000F7E09" w:rsidRDefault="00D81EE0" w:rsidP="00D81EE0">
      <w:pPr>
        <w:keepNext/>
        <w:jc w:val="center"/>
        <w:rPr>
          <w:rFonts w:ascii="Arial" w:hAnsi="Arial" w:cs="Arial"/>
          <w:sz w:val="22"/>
          <w:highlight w:val="lightGray"/>
        </w:rPr>
      </w:pPr>
      <w:r w:rsidRPr="000F7E09">
        <w:rPr>
          <w:noProof/>
          <w:highlight w:val="lightGray"/>
        </w:rPr>
        <w:drawing>
          <wp:inline distT="0" distB="0" distL="0" distR="0" wp14:anchorId="5881EF23" wp14:editId="0BBFE5DD">
            <wp:extent cx="5420409" cy="1304014"/>
            <wp:effectExtent l="0" t="0" r="0" b="0"/>
            <wp:docPr id="1149787695" name="Picture 1149787695" descr="A blue and white rectang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87695" name="Picture 1149787695" descr="A blue and white rectangular object with text&#10;&#10;Description automatically generated"/>
                    <pic:cNvPicPr/>
                  </pic:nvPicPr>
                  <pic:blipFill>
                    <a:blip r:embed="rId8"/>
                    <a:stretch>
                      <a:fillRect/>
                    </a:stretch>
                  </pic:blipFill>
                  <pic:spPr>
                    <a:xfrm>
                      <a:off x="0" y="0"/>
                      <a:ext cx="5480078" cy="1318369"/>
                    </a:xfrm>
                    <a:prstGeom prst="rect">
                      <a:avLst/>
                    </a:prstGeom>
                  </pic:spPr>
                </pic:pic>
              </a:graphicData>
            </a:graphic>
          </wp:inline>
        </w:drawing>
      </w:r>
    </w:p>
    <w:p w14:paraId="7E161AD2" w14:textId="77777777" w:rsidR="00D81EE0" w:rsidRPr="007A2250" w:rsidRDefault="00D81EE0" w:rsidP="00D81EE0">
      <w:pPr>
        <w:pStyle w:val="footnote"/>
      </w:pPr>
      <w:r w:rsidRPr="00BD75AC">
        <w:rPr>
          <w:highlight w:val="lightGray"/>
        </w:rPr>
        <w:t xml:space="preserve">Source: </w:t>
      </w:r>
      <w:sdt>
        <w:sdtPr>
          <w:rPr>
            <w:highlight w:val="lightGray"/>
          </w:rPr>
          <w:alias w:val="To edit, see citavi.com/edit"/>
          <w:tag w:val="CitaviPlaceholder#30db837f-3f66-4b77-9829-60ac1386f25c"/>
          <w:id w:val="2110930817"/>
          <w:placeholder>
            <w:docPart w:val="2DF8F9427BE94EA084A6CE30B1489AC6"/>
          </w:placeholder>
        </w:sdtPr>
        <w:sdtEndPr/>
        <w:sdtContent>
          <w:r w:rsidRPr="00BD75AC">
            <w:rPr>
              <w:highlight w:val="lightGray"/>
            </w:rPr>
            <w:fldChar w:fldCharType="begin"/>
          </w:r>
          <w:r w:rsidRPr="00BD75AC">
            <w:rPr>
              <w:highlight w:val="lightGray"/>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BD75AC">
            <w:rPr>
              <w:highlight w:val="lightGray"/>
            </w:rPr>
            <w:fldChar w:fldCharType="separate"/>
          </w:r>
          <w:r w:rsidRPr="00BD75AC">
            <w:rPr>
              <w:highlight w:val="lightGray"/>
            </w:rPr>
            <w:t>Baron et al. (2022)</w:t>
          </w:r>
          <w:r w:rsidRPr="00BD75AC">
            <w:rPr>
              <w:highlight w:val="lightGray"/>
            </w:rPr>
            <w:fldChar w:fldCharType="end"/>
          </w:r>
        </w:sdtContent>
      </w:sdt>
    </w:p>
    <w:p w14:paraId="310FDD28" w14:textId="77777777" w:rsidR="00D81EE0" w:rsidRPr="00F3431E" w:rsidRDefault="00D81EE0" w:rsidP="00F56383">
      <w:pPr>
        <w:pStyle w:val="0StandardConsultant"/>
      </w:pPr>
    </w:p>
    <w:p w14:paraId="7DA13072" w14:textId="48A40C8A" w:rsidR="00143B92" w:rsidRDefault="00D81EE0" w:rsidP="00F56383">
      <w:pPr>
        <w:pStyle w:val="0StandardConsultant"/>
        <w:rPr>
          <w:rStyle w:val="Standard1"/>
        </w:rPr>
      </w:pPr>
      <w:r w:rsidRPr="00F3431E">
        <w:t>The European Commission (COM) have not yet officially published their decision as to the adoption of the above recommendation. The COM wish the consultants to assess in this current review round whether there are any substantial reasons in line with Art. 5(1)(a) against the adoption of recommendations resulting from previous reviews in 2020 to 2022 for EEE of categories 8, 9 and 11.</w:t>
      </w:r>
      <w:r w:rsidRPr="00443809">
        <w:t xml:space="preserve"> </w:t>
      </w:r>
      <w:r w:rsidR="00143B92">
        <w:rPr>
          <w:rStyle w:val="Standard1"/>
        </w:rPr>
        <w:t>The applicant was requested to respond to a clarification questionnaire prior to this stakeholder consultation to complete missing information. This questionnaire along with the exemption application and – if submitted – further information or supporting evidence from other stakeholders are accessible on the stakeholder consultation web page.</w:t>
      </w:r>
      <w:r w:rsidR="00143B92">
        <w:rPr>
          <w:rStyle w:val="FootnoteReference"/>
          <w:rFonts w:cs="Arial"/>
          <w:lang w:eastAsia="x-none"/>
        </w:rPr>
        <w:footnoteReference w:id="5"/>
      </w:r>
      <w:r w:rsidR="00143B92">
        <w:rPr>
          <w:rStyle w:val="Standard1"/>
        </w:rPr>
        <w:t xml:space="preserve"> </w:t>
      </w:r>
    </w:p>
    <w:p w14:paraId="33BB1C86" w14:textId="77777777" w:rsidR="00845390" w:rsidRDefault="00845390" w:rsidP="00F56383">
      <w:pPr>
        <w:pStyle w:val="0StandardConsultant"/>
      </w:pPr>
    </w:p>
    <w:p w14:paraId="0E79BFC4" w14:textId="33672DCC" w:rsidR="00D26A8F" w:rsidRDefault="00D26A8F" w:rsidP="00D26A8F">
      <w:pPr>
        <w:pStyle w:val="0StandardConsultant"/>
        <w:rPr>
          <w:rStyle w:val="Standard1"/>
          <w:b/>
        </w:rPr>
      </w:pPr>
      <w:r>
        <w:rPr>
          <w:rStyle w:val="Standard1"/>
          <w:b/>
        </w:rPr>
        <w:lastRenderedPageBreak/>
        <w:t>To contribute to this stakeholder consultation, please answer the below questions until 1</w:t>
      </w:r>
      <w:r w:rsidR="00274168">
        <w:rPr>
          <w:rStyle w:val="Standard1"/>
          <w:b/>
        </w:rPr>
        <w:t>9</w:t>
      </w:r>
      <w:r>
        <w:rPr>
          <w:rStyle w:val="Standard1"/>
          <w:b/>
        </w:rPr>
        <w:t xml:space="preserve"> January 2024. </w:t>
      </w:r>
    </w:p>
    <w:p w14:paraId="6FBE8077" w14:textId="77777777" w:rsidR="00D26A8F" w:rsidRDefault="00D26A8F" w:rsidP="00D26A8F">
      <w:pPr>
        <w:pStyle w:val="0StandardConsultant"/>
      </w:pPr>
      <w:r>
        <w:rPr>
          <w:rStyle w:val="Standard1"/>
          <w:b/>
        </w:rPr>
        <w:t>Please also see the applicants’ renewal request form and – if submitted – further information on the consultation web page</w:t>
      </w:r>
      <w:r>
        <w:rPr>
          <w:rStyle w:val="FootnoteReference"/>
          <w:rFonts w:cs="Arial"/>
          <w:b/>
          <w:lang w:eastAsia="x-none"/>
        </w:rPr>
        <w:footnoteReference w:id="6"/>
      </w:r>
      <w:r>
        <w:rPr>
          <w:rStyle w:val="Standard1"/>
          <w:b/>
        </w:rPr>
        <w:t>.</w:t>
      </w:r>
    </w:p>
    <w:p w14:paraId="1C8469CC" w14:textId="77777777" w:rsidR="00143B92" w:rsidRPr="00845390" w:rsidRDefault="00143B92"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Summary of the exemption request</w:t>
      </w:r>
    </w:p>
    <w:p w14:paraId="54FB6E6C" w14:textId="03452DF1" w:rsidR="00D81EE0" w:rsidRPr="00F56383" w:rsidRDefault="00D81EE0" w:rsidP="00F56383">
      <w:pPr>
        <w:pStyle w:val="0StandardApplicant"/>
      </w:pPr>
      <w:r w:rsidRPr="00F56383">
        <w:t xml:space="preserve">The applicant explains that the cermet potentiometer is typically used to calibrate a specific measurement or control parameter so that the final product can meet that exacting measurement resolution or output control parameter that the application requires. Thick film is a resistive and conductive film greater than 0.0001” thick resulting from firing a paste or ink that has been deposited on a ceramic substrate. The PbO within the glass substrate with the resistive ink allows the thick film to be fired at lower temperatures. This makes the resultant cermet to have the thermal characteristics and resistive value stability of the ceramic material and enable the electric resistance of the material to remain stable under changing temperatures. </w:t>
      </w:r>
    </w:p>
    <w:p w14:paraId="4839CD3A" w14:textId="254009FD" w:rsidR="00D81EE0" w:rsidRDefault="00D81EE0" w:rsidP="00F56383">
      <w:pPr>
        <w:pStyle w:val="0StandardApplicant"/>
      </w:pPr>
      <w:r w:rsidRPr="00D81EE0">
        <w:t xml:space="preserve">Of the alternates investigated, most were eliminated either because they were also toxic or had a melting point too high for current substrate materials and the manufacturing processes employed. Only Sodium Bismuth Titanate has the potential to be used but would require further investigation. Bismuth Oxide is another alternate though the toxicity needs to be assessed to see if it would be a regrettable substitution. However, in both cases we currently have not identified any alternates cermet resistor that employ these materials and are commercially available. A thorough Socio-Economic Analysis was conducted in addition to the technical assessment and attached to this submission, further illustrating the negative socio-economic impacts a non-renewal of exemption 34 would have at this stage. Overall, the analysis concludes that the total impact of non-renewal of this exemption is monetized in the range of 0.3 billion EUR and 1 billion EUR (public range; conservative lower bound stimate). </w:t>
      </w:r>
    </w:p>
    <w:p w14:paraId="36D99C00" w14:textId="6F4F1732" w:rsidR="00433D5A" w:rsidRPr="00D81EE0" w:rsidRDefault="00992F30" w:rsidP="00D81EE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r w:rsidRPr="00D81EE0">
        <w:rPr>
          <w:rFonts w:ascii="Arial" w:hAnsi="Arial" w:cs="Arial"/>
          <w:color w:val="000000"/>
          <w:sz w:val="32"/>
          <w:szCs w:val="32"/>
          <w:lang w:eastAsia="x-none"/>
        </w:rPr>
        <w:t>Questions</w:t>
      </w:r>
    </w:p>
    <w:p w14:paraId="09722AD2" w14:textId="2464A309" w:rsidR="00433D5A" w:rsidRDefault="00433D5A" w:rsidP="00433D5A">
      <w:pPr>
        <w:pStyle w:val="6Listnumbered"/>
        <w:numPr>
          <w:ilvl w:val="0"/>
          <w:numId w:val="35"/>
        </w:numPr>
      </w:pPr>
      <w:r w:rsidRPr="00C17DEB">
        <w:t>Please let us know whether you support or disagree with the wording, scope and requested duration of the exemption. To support your views, please provide detailed technical argumentation / evidence in line with the criteria4 in Art. 5(1)(a).</w:t>
      </w:r>
      <w:r>
        <w:t xml:space="preserve"> </w:t>
      </w:r>
      <w:r w:rsidRPr="00C17DEB">
        <w:t>If applicable, please suggest an alternative wording and</w:t>
      </w:r>
      <w:r>
        <w:t>/or</w:t>
      </w:r>
      <w:r w:rsidRPr="00C17DEB">
        <w:t xml:space="preserve"> duration and explain your proposal.</w:t>
      </w:r>
    </w:p>
    <w:p w14:paraId="7BE16AC4" w14:textId="77777777" w:rsidR="00433D5A" w:rsidRDefault="00433D5A" w:rsidP="00433D5A">
      <w:pPr>
        <w:pStyle w:val="6Listnumbered"/>
        <w:numPr>
          <w:ilvl w:val="0"/>
          <w:numId w:val="0"/>
        </w:numPr>
        <w:ind w:left="644"/>
      </w:pPr>
    </w:p>
    <w:p w14:paraId="5C6A56B2" w14:textId="77777777" w:rsidR="0080397E" w:rsidRPr="00C17DEB" w:rsidRDefault="0080397E" w:rsidP="00433D5A">
      <w:pPr>
        <w:pStyle w:val="6Listnumbered"/>
        <w:numPr>
          <w:ilvl w:val="0"/>
          <w:numId w:val="0"/>
        </w:numPr>
        <w:ind w:left="644"/>
      </w:pPr>
    </w:p>
    <w:p w14:paraId="11C9CF0D" w14:textId="5E9CD0AB" w:rsidR="00433D5A" w:rsidRDefault="0080397E" w:rsidP="0080397E">
      <w:pPr>
        <w:pStyle w:val="6Listnumbered"/>
        <w:numPr>
          <w:ilvl w:val="0"/>
          <w:numId w:val="35"/>
        </w:numPr>
      </w:pPr>
      <w:r>
        <w:t>TMC</w:t>
      </w:r>
      <w:r w:rsidR="00433D5A">
        <w:t xml:space="preserve"> discuss </w:t>
      </w:r>
      <w:r w:rsidR="002B59C5">
        <w:t xml:space="preserve">in their exemption request and in the clarification </w:t>
      </w:r>
      <w:r w:rsidR="00F56383">
        <w:t>questionnaire</w:t>
      </w:r>
      <w:r w:rsidR="002B59C5">
        <w:t xml:space="preserve"> </w:t>
      </w:r>
      <w:r>
        <w:t>potential substitutes for lead</w:t>
      </w:r>
      <w:r w:rsidR="002B59C5">
        <w:t xml:space="preserve"> which they deem inappropriate</w:t>
      </w:r>
      <w:r>
        <w:t xml:space="preserve"> or as requiring further research. </w:t>
      </w:r>
      <w:r w:rsidR="00433D5A" w:rsidRPr="00C17DEB">
        <w:t xml:space="preserve">Please provide information concerning </w:t>
      </w:r>
      <w:r w:rsidR="00433D5A">
        <w:t xml:space="preserve">these or </w:t>
      </w:r>
      <w:r w:rsidR="00433D5A" w:rsidRPr="00C17DEB">
        <w:t>possibl</w:t>
      </w:r>
      <w:r w:rsidR="00433D5A">
        <w:t>y</w:t>
      </w:r>
      <w:r w:rsidR="00433D5A" w:rsidRPr="00C17DEB">
        <w:t xml:space="preserve"> </w:t>
      </w:r>
      <w:r w:rsidR="00433D5A">
        <w:t xml:space="preserve">other technologies as to their potential to </w:t>
      </w:r>
      <w:r w:rsidR="00433D5A" w:rsidRPr="00C17DEB">
        <w:t>substitute or eliminat</w:t>
      </w:r>
      <w:r w:rsidR="00433D5A">
        <w:t>e</w:t>
      </w:r>
      <w:r w:rsidR="00433D5A" w:rsidRPr="00C17DEB">
        <w:t xml:space="preserve"> at present or in the </w:t>
      </w:r>
      <w:r w:rsidR="00433D5A">
        <w:t xml:space="preserve">closer </w:t>
      </w:r>
      <w:r w:rsidR="00433D5A" w:rsidRPr="00C17DEB">
        <w:t xml:space="preserve">future </w:t>
      </w:r>
      <w:r w:rsidR="00433D5A">
        <w:t xml:space="preserve">the use of the restricted substances in the application at hand </w:t>
      </w:r>
      <w:r w:rsidR="00433D5A" w:rsidRPr="00C17DEB">
        <w:t xml:space="preserve">so that the requested exemption could be restricted or revoked. </w:t>
      </w:r>
    </w:p>
    <w:p w14:paraId="0618E44B" w14:textId="145E0A66" w:rsidR="00433D5A" w:rsidRDefault="00433D5A" w:rsidP="00433D5A">
      <w:pPr>
        <w:pStyle w:val="6Listnumbered"/>
        <w:numPr>
          <w:ilvl w:val="0"/>
          <w:numId w:val="0"/>
        </w:numPr>
        <w:ind w:left="644" w:hanging="360"/>
      </w:pPr>
    </w:p>
    <w:p w14:paraId="76C19756" w14:textId="77777777" w:rsidR="005E6B38" w:rsidRPr="00C17DEB" w:rsidRDefault="005E6B38" w:rsidP="00433D5A">
      <w:pPr>
        <w:pStyle w:val="6Listnumbered"/>
        <w:numPr>
          <w:ilvl w:val="0"/>
          <w:numId w:val="0"/>
        </w:numPr>
        <w:ind w:left="644" w:hanging="360"/>
      </w:pPr>
    </w:p>
    <w:p w14:paraId="03FAB810" w14:textId="77777777" w:rsidR="00433D5A" w:rsidRPr="00C17DEB" w:rsidRDefault="00433D5A" w:rsidP="00433D5A">
      <w:pPr>
        <w:pStyle w:val="6Listnumbered"/>
      </w:pPr>
      <w:r w:rsidRPr="00C17DEB">
        <w:t>Please provide information as to research to find alternatives that do not rely on the exemption under review (substitution or elimination), and which may cover part or all of the applications in the scope of the exemption request.</w:t>
      </w:r>
    </w:p>
    <w:p w14:paraId="4473F4BC" w14:textId="7BD7A57D" w:rsidR="00433D5A" w:rsidRDefault="00433D5A" w:rsidP="00433D5A">
      <w:pPr>
        <w:pStyle w:val="6Listnumbered"/>
        <w:numPr>
          <w:ilvl w:val="0"/>
          <w:numId w:val="0"/>
        </w:numPr>
        <w:ind w:left="644"/>
      </w:pPr>
    </w:p>
    <w:p w14:paraId="1AF4B84E" w14:textId="77777777" w:rsidR="005E6B38" w:rsidRDefault="005E6B38" w:rsidP="00433D5A">
      <w:pPr>
        <w:pStyle w:val="6Listnumbered"/>
        <w:numPr>
          <w:ilvl w:val="0"/>
          <w:numId w:val="0"/>
        </w:numPr>
        <w:ind w:left="644"/>
      </w:pPr>
    </w:p>
    <w:p w14:paraId="2F80AF9B" w14:textId="77777777" w:rsidR="00433D5A" w:rsidRPr="00C17DEB" w:rsidRDefault="00433D5A" w:rsidP="00433D5A">
      <w:pPr>
        <w:pStyle w:val="6Listnumbered"/>
      </w:pPr>
      <w:r w:rsidRPr="00C17DEB">
        <w:t xml:space="preserve">Please provide a roadmap of such on-going substitution/elimination and research (phases that are to be carried out), detailing the current status as well as the estimated time needed for further stages. </w:t>
      </w:r>
    </w:p>
    <w:p w14:paraId="76DDA8F1" w14:textId="394F409C" w:rsidR="00433D5A" w:rsidRDefault="00433D5A" w:rsidP="00433D5A">
      <w:pPr>
        <w:pStyle w:val="6Listnumbered"/>
        <w:numPr>
          <w:ilvl w:val="0"/>
          <w:numId w:val="0"/>
        </w:numPr>
        <w:ind w:left="644"/>
      </w:pPr>
    </w:p>
    <w:p w14:paraId="306E63F5" w14:textId="77777777" w:rsidR="005E6B38" w:rsidRPr="00C17DEB" w:rsidRDefault="005E6B38" w:rsidP="00433D5A">
      <w:pPr>
        <w:pStyle w:val="6Listnumbered"/>
        <w:numPr>
          <w:ilvl w:val="0"/>
          <w:numId w:val="0"/>
        </w:numPr>
        <w:ind w:left="644"/>
      </w:pPr>
    </w:p>
    <w:p w14:paraId="59E31F3B" w14:textId="77777777" w:rsidR="00864CE9" w:rsidRDefault="00864CE9" w:rsidP="00864CE9">
      <w:pPr>
        <w:pStyle w:val="6Listnumbered"/>
        <w:rPr>
          <w:rStyle w:val="Standard1"/>
        </w:rPr>
      </w:pPr>
      <w:r>
        <w:rPr>
          <w:rStyle w:val="Standard1"/>
        </w:rPr>
        <w:t xml:space="preserve">TMC provided a socioeconomic analysis related to the above exemption request. The document is available online in the consultation folder for this exemption. </w:t>
      </w:r>
    </w:p>
    <w:p w14:paraId="7931F11F" w14:textId="77777777" w:rsidR="00864CE9" w:rsidRDefault="00864CE9" w:rsidP="00864CE9">
      <w:pPr>
        <w:pStyle w:val="6Listnumbered"/>
        <w:numPr>
          <w:ilvl w:val="1"/>
          <w:numId w:val="34"/>
        </w:numPr>
        <w:rPr>
          <w:rStyle w:val="Standard1"/>
        </w:rPr>
      </w:pPr>
      <w:r>
        <w:rPr>
          <w:rStyle w:val="Standard1"/>
        </w:rPr>
        <w:t xml:space="preserve">Do you agree with the underlying method, data and conclusions? </w:t>
      </w:r>
    </w:p>
    <w:p w14:paraId="0BFC3889" w14:textId="77777777" w:rsidR="00864CE9" w:rsidRDefault="00864CE9" w:rsidP="00864CE9">
      <w:pPr>
        <w:pStyle w:val="6Listnumbered"/>
        <w:numPr>
          <w:ilvl w:val="1"/>
          <w:numId w:val="34"/>
        </w:numPr>
        <w:rPr>
          <w:rStyle w:val="Standard1"/>
        </w:rPr>
      </w:pPr>
      <w:r>
        <w:rPr>
          <w:rStyle w:val="Standard1"/>
        </w:rPr>
        <w:t xml:space="preserve">Do you have different or additional information as to the socioeconomic impacts that might arise if exemption 8(b) would be renewed as exemption 8(b)(II) instead of 8(b)? </w:t>
      </w:r>
    </w:p>
    <w:p w14:paraId="1538ED68" w14:textId="15FD8C31" w:rsidR="00433D5A" w:rsidRDefault="00433D5A" w:rsidP="00433D5A">
      <w:pPr>
        <w:pStyle w:val="6Listnumbered"/>
        <w:numPr>
          <w:ilvl w:val="0"/>
          <w:numId w:val="0"/>
        </w:numPr>
        <w:ind w:left="644"/>
      </w:pPr>
    </w:p>
    <w:p w14:paraId="3AF7F3A4" w14:textId="77777777" w:rsidR="005E6B38" w:rsidRPr="00C17DEB" w:rsidRDefault="005E6B38" w:rsidP="00433D5A">
      <w:pPr>
        <w:pStyle w:val="6Listnumbered"/>
        <w:numPr>
          <w:ilvl w:val="0"/>
          <w:numId w:val="0"/>
        </w:numPr>
        <w:ind w:left="644"/>
      </w:pPr>
    </w:p>
    <w:p w14:paraId="43F8597E" w14:textId="77777777" w:rsidR="00433D5A" w:rsidRPr="00C17DEB" w:rsidRDefault="00433D5A" w:rsidP="00433D5A">
      <w:pPr>
        <w:pStyle w:val="6Listnumbered"/>
      </w:pPr>
      <w:r w:rsidRPr="00C17DEB">
        <w:t xml:space="preserve">Any additional information which you would like to provide? </w:t>
      </w:r>
    </w:p>
    <w:p w14:paraId="29F17268" w14:textId="5D765E09" w:rsidR="005A2086" w:rsidRDefault="005A2086" w:rsidP="005A2086">
      <w:pPr>
        <w:pStyle w:val="ListParagraph"/>
        <w:rPr>
          <w:rFonts w:ascii="Arial" w:hAnsi="Arial" w:cs="Arial"/>
          <w:sz w:val="22"/>
        </w:rPr>
      </w:pPr>
    </w:p>
    <w:p w14:paraId="21025643" w14:textId="77777777" w:rsidR="00D26A8F" w:rsidRPr="005A2086" w:rsidRDefault="00D26A8F" w:rsidP="005A2086">
      <w:pPr>
        <w:pStyle w:val="ListParagraph"/>
        <w:rPr>
          <w:rFonts w:ascii="Arial" w:hAnsi="Arial" w:cs="Arial"/>
          <w:sz w:val="22"/>
        </w:rPr>
      </w:pPr>
    </w:p>
    <w:p w14:paraId="5D3B1E21" w14:textId="5416ED5F" w:rsidR="00050FCF" w:rsidRDefault="00050FCF" w:rsidP="00050FCF">
      <w:pPr>
        <w:suppressAutoHyphens/>
        <w:spacing w:after="200"/>
        <w:ind w:left="360"/>
        <w:jc w:val="left"/>
        <w:rPr>
          <w:rFonts w:ascii="Arial" w:hAnsi="Arial" w:cs="Arial"/>
          <w:b/>
          <w:sz w:val="22"/>
        </w:rPr>
      </w:pPr>
      <w:r w:rsidRPr="00BA524F">
        <w:rPr>
          <w:rFonts w:ascii="Arial" w:hAnsi="Arial" w:cs="Arial"/>
          <w:b/>
          <w:sz w:val="22"/>
        </w:rPr>
        <w:t xml:space="preserve">Please note that answers to these questions will be published as part of the evaluation of this </w:t>
      </w:r>
      <w:r w:rsidR="0084622E" w:rsidRPr="00BA524F">
        <w:rPr>
          <w:rFonts w:ascii="Arial" w:hAnsi="Arial" w:cs="Arial"/>
          <w:b/>
          <w:sz w:val="22"/>
        </w:rPr>
        <w:t xml:space="preserve">exemption </w:t>
      </w:r>
      <w:r w:rsidRPr="00BA524F">
        <w:rPr>
          <w:rFonts w:ascii="Arial" w:hAnsi="Arial" w:cs="Arial"/>
          <w:b/>
          <w:sz w:val="22"/>
        </w:rPr>
        <w:t>request. If your answers contain confidential information, please provide a version that can be made public along with a confidential version in which proprietary information is clearly marked.</w:t>
      </w:r>
      <w:r w:rsidR="00C433E6">
        <w:rPr>
          <w:rFonts w:ascii="Arial" w:hAnsi="Arial" w:cs="Arial"/>
          <w:b/>
          <w:sz w:val="22"/>
        </w:rPr>
        <w:t xml:space="preserve"> Additionally, please also add “confidential” to the file name.</w:t>
      </w:r>
    </w:p>
    <w:p w14:paraId="7A5DF9A9" w14:textId="77777777" w:rsidR="0084122D" w:rsidRDefault="0084122D" w:rsidP="0084122D">
      <w:pPr>
        <w:suppressAutoHyphens/>
        <w:spacing w:after="200"/>
        <w:ind w:left="360"/>
        <w:jc w:val="left"/>
      </w:pPr>
      <w:r w:rsidRPr="00BA524F">
        <w:rPr>
          <w:rFonts w:ascii="Arial" w:hAnsi="Arial" w:cs="Arial"/>
          <w:b/>
          <w:sz w:val="22"/>
        </w:rPr>
        <w:t xml:space="preserve">We ask you to kindly provide the information in formats that allow copying text, figures and tables so that they can be included into the review report. </w:t>
      </w:r>
    </w:p>
    <w:p w14:paraId="08ADA811" w14:textId="023FCAA0" w:rsidR="0084122D" w:rsidRDefault="0084122D">
      <w:pPr>
        <w:suppressAutoHyphens/>
        <w:spacing w:after="200"/>
        <w:ind w:left="360"/>
        <w:jc w:val="left"/>
      </w:pPr>
      <w:r w:rsidRPr="0084122D">
        <w:rPr>
          <w:rFonts w:ascii="Arial" w:hAnsi="Arial" w:cs="Arial"/>
          <w:b/>
          <w:sz w:val="22"/>
        </w:rPr>
        <w:t>Please do not forget to provide your contact details (Name, Organisation, e-mail and phone number) so that the project team can contact you in case there are questions concerning your contribution.</w:t>
      </w:r>
    </w:p>
    <w:sectPr w:rsidR="0084122D" w:rsidSect="0025350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B330" w14:textId="77777777" w:rsidR="00DE1000" w:rsidRPr="00BA524F" w:rsidRDefault="00DE1000" w:rsidP="00AA6F34">
      <w:pPr>
        <w:spacing w:before="0" w:line="240" w:lineRule="auto"/>
        <w:rPr>
          <w:rFonts w:cs="Times New Roman"/>
        </w:rPr>
      </w:pPr>
      <w:r w:rsidRPr="00BA524F">
        <w:rPr>
          <w:rFonts w:cs="Times New Roman"/>
        </w:rPr>
        <w:separator/>
      </w:r>
    </w:p>
  </w:endnote>
  <w:endnote w:type="continuationSeparator" w:id="0">
    <w:p w14:paraId="042CA96D" w14:textId="77777777" w:rsidR="00DE1000" w:rsidRPr="00BA524F" w:rsidRDefault="00DE1000" w:rsidP="00AA6F34">
      <w:pPr>
        <w:spacing w:before="0" w:line="240" w:lineRule="auto"/>
        <w:rPr>
          <w:rFonts w:cs="Times New Roman"/>
        </w:rPr>
      </w:pPr>
      <w:r w:rsidRPr="00BA524F">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D05732" w:rsidRPr="00BA524F" w14:paraId="3F9D9124" w14:textId="77777777" w:rsidTr="00CF0A01">
      <w:trPr>
        <w:jc w:val="center"/>
      </w:trPr>
      <w:tc>
        <w:tcPr>
          <w:tcW w:w="1415" w:type="dxa"/>
          <w:shd w:val="clear" w:color="auto" w:fill="auto"/>
        </w:tcPr>
        <w:p w14:paraId="13470423" w14:textId="001DDCC5" w:rsidR="00D05732" w:rsidRPr="00BA524F" w:rsidRDefault="002446A3" w:rsidP="00D05732">
          <w:pPr>
            <w:pStyle w:val="Footer"/>
            <w:spacing w:before="0"/>
            <w:jc w:val="left"/>
            <w:rPr>
              <w:color w:val="7F7F7F"/>
              <w:sz w:val="18"/>
              <w:szCs w:val="18"/>
            </w:rPr>
          </w:pPr>
          <w:r w:rsidRPr="00BA524F">
            <w:rPr>
              <w:noProof/>
              <w:color w:val="7F7F7F"/>
              <w:sz w:val="18"/>
              <w:szCs w:val="18"/>
              <w:lang w:eastAsia="de-DE"/>
            </w:rPr>
            <w:drawing>
              <wp:inline distT="0" distB="0" distL="0" distR="0" wp14:anchorId="4190C1A6" wp14:editId="58E263DC">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6765D6D" w14:textId="77777777" w:rsidR="00D05732" w:rsidRPr="00BA524F" w:rsidRDefault="00D05732" w:rsidP="00D05732">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25EAE69B" w14:textId="39D71D77" w:rsidR="00D05732" w:rsidRPr="00BA524F" w:rsidRDefault="00D05732" w:rsidP="00D05732">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2</w:t>
          </w:r>
          <w:r w:rsidRPr="00BA524F">
            <w:rPr>
              <w:color w:val="4196C6"/>
              <w:sz w:val="18"/>
              <w:szCs w:val="18"/>
            </w:rPr>
            <w:fldChar w:fldCharType="end"/>
          </w:r>
        </w:p>
      </w:tc>
    </w:tr>
  </w:tbl>
  <w:p w14:paraId="1AD5DAD6" w14:textId="77777777" w:rsidR="00A33112" w:rsidRPr="00BA524F" w:rsidRDefault="00A33112">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BA524F" w14:paraId="5101DEFA" w14:textId="77777777" w:rsidTr="00EE4A2B">
      <w:trPr>
        <w:trHeight w:val="416"/>
      </w:trPr>
      <w:tc>
        <w:tcPr>
          <w:tcW w:w="1560" w:type="dxa"/>
          <w:tcBorders>
            <w:top w:val="single" w:sz="4" w:space="0" w:color="00AB4D"/>
          </w:tcBorders>
          <w:vAlign w:val="center"/>
        </w:tcPr>
        <w:p w14:paraId="3B95F851" w14:textId="77777777" w:rsidR="00A33112" w:rsidRPr="00BA524F"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2E85A66C" w14:textId="7E2699BC" w:rsidR="00A33112" w:rsidRPr="00BA524F" w:rsidRDefault="00A33112" w:rsidP="00EE4A2B">
          <w:pPr>
            <w:spacing w:before="0" w:line="240" w:lineRule="auto"/>
            <w:jc w:val="right"/>
            <w:rPr>
              <w:rFonts w:cs="Times New Roman"/>
              <w:color w:val="00AB4D"/>
              <w:sz w:val="16"/>
              <w:szCs w:val="16"/>
            </w:rPr>
          </w:pPr>
        </w:p>
      </w:tc>
      <w:tc>
        <w:tcPr>
          <w:tcW w:w="391" w:type="dxa"/>
          <w:tcBorders>
            <w:top w:val="single" w:sz="4" w:space="0" w:color="00AB4D"/>
          </w:tcBorders>
          <w:shd w:val="clear" w:color="auto" w:fill="00AB4D"/>
          <w:vAlign w:val="center"/>
        </w:tcPr>
        <w:p w14:paraId="584E5AE5" w14:textId="521E5B04" w:rsidR="00A33112" w:rsidRPr="00BA524F" w:rsidRDefault="00A33112" w:rsidP="003F5D14">
          <w:pPr>
            <w:spacing w:before="0"/>
            <w:jc w:val="center"/>
            <w:rPr>
              <w:rFonts w:cs="Times New Roman"/>
              <w:b/>
              <w:bCs/>
              <w:color w:val="FFFFFF"/>
              <w:szCs w:val="20"/>
            </w:rPr>
          </w:pPr>
          <w:r w:rsidRPr="00BA524F">
            <w:rPr>
              <w:b/>
              <w:bCs/>
              <w:color w:val="FFFFFF"/>
              <w:szCs w:val="20"/>
            </w:rPr>
            <w:fldChar w:fldCharType="begin"/>
          </w:r>
          <w:r w:rsidRPr="00BA524F">
            <w:rPr>
              <w:b/>
              <w:bCs/>
              <w:color w:val="FFFFFF"/>
              <w:szCs w:val="20"/>
            </w:rPr>
            <w:instrText xml:space="preserve"> PAGE </w:instrText>
          </w:r>
          <w:r w:rsidRPr="00BA524F">
            <w:rPr>
              <w:b/>
              <w:bCs/>
              <w:color w:val="FFFFFF"/>
              <w:szCs w:val="20"/>
            </w:rPr>
            <w:fldChar w:fldCharType="separate"/>
          </w:r>
          <w:r w:rsidR="004F7CA5" w:rsidRPr="00BA524F">
            <w:rPr>
              <w:b/>
              <w:bCs/>
              <w:color w:val="FFFFFF"/>
              <w:szCs w:val="20"/>
            </w:rPr>
            <w:t>5</w:t>
          </w:r>
          <w:r w:rsidRPr="00BA524F">
            <w:rPr>
              <w:b/>
              <w:bCs/>
              <w:color w:val="FFFFFF"/>
              <w:szCs w:val="20"/>
            </w:rPr>
            <w:fldChar w:fldCharType="end"/>
          </w:r>
        </w:p>
      </w:tc>
    </w:tr>
  </w:tbl>
  <w:p w14:paraId="4FD40A37" w14:textId="77777777" w:rsidR="00A33112" w:rsidRPr="00BA524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807583" w:rsidRPr="00BA524F" w14:paraId="3BECDD33" w14:textId="77777777" w:rsidTr="00811C2B">
      <w:trPr>
        <w:jc w:val="center"/>
      </w:trPr>
      <w:tc>
        <w:tcPr>
          <w:tcW w:w="1415" w:type="dxa"/>
          <w:shd w:val="clear" w:color="auto" w:fill="auto"/>
        </w:tcPr>
        <w:p w14:paraId="583A40FA" w14:textId="4555D2A4" w:rsidR="00807583" w:rsidRPr="00BA524F" w:rsidRDefault="002446A3" w:rsidP="00082399">
          <w:pPr>
            <w:pStyle w:val="Footer"/>
            <w:spacing w:before="0"/>
            <w:jc w:val="left"/>
            <w:rPr>
              <w:color w:val="7F7F7F"/>
              <w:sz w:val="18"/>
              <w:szCs w:val="18"/>
            </w:rPr>
          </w:pPr>
          <w:r w:rsidRPr="00BA524F">
            <w:rPr>
              <w:noProof/>
              <w:color w:val="7F7F7F"/>
              <w:sz w:val="18"/>
              <w:szCs w:val="18"/>
              <w:lang w:eastAsia="de-DE"/>
            </w:rPr>
            <w:drawing>
              <wp:inline distT="0" distB="0" distL="0" distR="0" wp14:anchorId="490765E2" wp14:editId="12D6610C">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4DDBA20B" w14:textId="77777777" w:rsidR="00807583" w:rsidRPr="00BA524F" w:rsidRDefault="00082399" w:rsidP="00082399">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7DE4570F" w14:textId="6F18D6D3" w:rsidR="00807583" w:rsidRPr="00BA524F" w:rsidRDefault="00807583" w:rsidP="00082399">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1</w:t>
          </w:r>
          <w:r w:rsidRPr="00BA524F">
            <w:rPr>
              <w:color w:val="4196C6"/>
              <w:sz w:val="18"/>
              <w:szCs w:val="18"/>
            </w:rPr>
            <w:fldChar w:fldCharType="end"/>
          </w:r>
        </w:p>
      </w:tc>
    </w:tr>
  </w:tbl>
  <w:p w14:paraId="08EEC605" w14:textId="77777777" w:rsidR="00A33112" w:rsidRPr="00BA524F"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FEF5" w14:textId="77777777" w:rsidR="00DE1000" w:rsidRPr="00BA524F" w:rsidRDefault="00DE1000" w:rsidP="00AA6F34">
      <w:pPr>
        <w:spacing w:before="0" w:line="240" w:lineRule="auto"/>
        <w:rPr>
          <w:rFonts w:cs="Times New Roman"/>
        </w:rPr>
      </w:pPr>
      <w:r w:rsidRPr="00BA524F">
        <w:rPr>
          <w:rFonts w:cs="Times New Roman"/>
        </w:rPr>
        <w:separator/>
      </w:r>
    </w:p>
  </w:footnote>
  <w:footnote w:type="continuationSeparator" w:id="0">
    <w:p w14:paraId="1E157C0E" w14:textId="77777777" w:rsidR="00DE1000" w:rsidRPr="00BA524F" w:rsidRDefault="00DE1000" w:rsidP="00AA6F34">
      <w:pPr>
        <w:spacing w:before="0" w:line="240" w:lineRule="auto"/>
        <w:rPr>
          <w:rFonts w:cs="Times New Roman"/>
        </w:rPr>
      </w:pPr>
      <w:r w:rsidRPr="00BA524F">
        <w:rPr>
          <w:rFonts w:cs="Times New Roman"/>
        </w:rPr>
        <w:continuationSeparator/>
      </w:r>
    </w:p>
  </w:footnote>
  <w:footnote w:type="continuationNotice" w:id="1">
    <w:p w14:paraId="21E9F5D7" w14:textId="77777777" w:rsidR="00DE1000" w:rsidRPr="00BA524F" w:rsidRDefault="00DE1000">
      <w:pPr>
        <w:spacing w:before="0" w:line="240" w:lineRule="auto"/>
        <w:rPr>
          <w:rFonts w:cs="Times New Roman"/>
        </w:rPr>
      </w:pPr>
    </w:p>
  </w:footnote>
  <w:footnote w:id="2">
    <w:p w14:paraId="3BDC7D2C" w14:textId="68A22551" w:rsidR="00672D1F" w:rsidRPr="00BA524F" w:rsidRDefault="00672D1F" w:rsidP="00D13A97">
      <w:pPr>
        <w:pStyle w:val="FootnoteText"/>
        <w:ind w:right="423"/>
      </w:pPr>
      <w:r w:rsidRPr="00BA524F">
        <w:rPr>
          <w:rStyle w:val="FootnoteReference"/>
        </w:rPr>
        <w:footnoteRef/>
      </w:r>
      <w:r w:rsidRPr="00BA524F">
        <w:t xml:space="preserve"> Implemented through the specific contract 070201/2020/832829/ENV.B.3 under the Framework contract ENV.B.3/FRA/2019/0017</w:t>
      </w:r>
    </w:p>
  </w:footnote>
  <w:footnote w:id="3">
    <w:p w14:paraId="4048CA3E" w14:textId="77777777" w:rsidR="00D81EE0" w:rsidRPr="00D05732" w:rsidRDefault="00D81EE0" w:rsidP="00D81EE0">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available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5BE20216" w14:textId="77777777" w:rsidR="00D81EE0" w:rsidRPr="004D4F3D" w:rsidRDefault="00D81EE0" w:rsidP="00D81EE0">
      <w:pPr>
        <w:autoSpaceDE w:val="0"/>
        <w:autoSpaceDN w:val="0"/>
        <w:adjustRightInd w:val="0"/>
        <w:spacing w:before="0" w:line="240" w:lineRule="auto"/>
        <w:jc w:val="left"/>
        <w:rPr>
          <w:sz w:val="22"/>
          <w:lang w:val="de-DE"/>
        </w:rPr>
      </w:pPr>
      <w:r>
        <w:rPr>
          <w:rStyle w:val="FootnoteReference"/>
        </w:rPr>
        <w:footnoteRef/>
      </w:r>
      <w:r w:rsidRPr="004D4F3D">
        <w:rPr>
          <w:lang w:val="de-DE"/>
        </w:rPr>
        <w:t xml:space="preserve"> </w:t>
      </w:r>
      <w:r w:rsidRPr="00047740">
        <w:rPr>
          <w:rStyle w:val="footnoteCar"/>
          <w:lang w:val="de-DE"/>
        </w:rPr>
        <w:t xml:space="preserve">C.f. Öko-Institut, </w:t>
      </w:r>
      <w:hyperlink r:id="rId2" w:history="1">
        <w:r w:rsidRPr="00047740">
          <w:rPr>
            <w:rStyle w:val="footnoteCar"/>
            <w:lang w:val="de-DE"/>
          </w:rPr>
          <w:t>https://rohs.exemptions.oeko.info/fileadmin/user_upload/RoHS_Pack_24/RoHS_Pack-24_final_16022022.pdf</w:t>
        </w:r>
      </w:hyperlink>
      <w:r w:rsidRPr="00047740">
        <w:rPr>
          <w:rStyle w:val="footnoteCar"/>
          <w:lang w:val="de-DE"/>
        </w:rPr>
        <w:t xml:space="preserve"> </w:t>
      </w:r>
      <w:r w:rsidRPr="00047740">
        <w:rPr>
          <w:rStyle w:val="footnoteCar"/>
          <w:rFonts w:eastAsia="Calibri"/>
          <w:lang w:val="de-DE"/>
        </w:rPr>
        <w:t xml:space="preserve"> </w:t>
      </w:r>
    </w:p>
  </w:footnote>
  <w:footnote w:id="5">
    <w:p w14:paraId="7E1250B3" w14:textId="341F6C1A" w:rsidR="00143B92" w:rsidRPr="00143B92" w:rsidRDefault="00143B92">
      <w:pPr>
        <w:pStyle w:val="FootnoteText"/>
        <w:rPr>
          <w:lang w:val="de-DE"/>
        </w:rPr>
      </w:pPr>
      <w:r>
        <w:rPr>
          <w:rStyle w:val="FootnoteReference"/>
        </w:rPr>
        <w:footnoteRef/>
      </w:r>
      <w:r>
        <w:t xml:space="preserve"> </w:t>
      </w:r>
      <w:r>
        <w:rPr>
          <w:lang w:val="de-DE"/>
        </w:rPr>
        <w:t xml:space="preserve">C.f. consultation web page, </w:t>
      </w:r>
      <w:hyperlink r:id="rId3" w:history="1">
        <w:r w:rsidR="00274168" w:rsidRPr="0055412C">
          <w:rPr>
            <w:rStyle w:val="Hyperlink"/>
          </w:rPr>
          <w:t>https://rohs.biois.eu/requests2b.html</w:t>
        </w:r>
      </w:hyperlink>
      <w:r w:rsidR="00274168">
        <w:t xml:space="preserve"> </w:t>
      </w:r>
    </w:p>
  </w:footnote>
  <w:footnote w:id="6">
    <w:p w14:paraId="69ADF8E5" w14:textId="77777777" w:rsidR="00D26A8F" w:rsidRDefault="00D26A8F" w:rsidP="00D26A8F">
      <w:pPr>
        <w:pStyle w:val="FootnoteText"/>
        <w:rPr>
          <w:lang w:eastAsia="ja-JP"/>
        </w:rPr>
      </w:pPr>
      <w:r>
        <w:rPr>
          <w:rStyle w:val="FootnoteReference"/>
        </w:rPr>
        <w:footnoteRef/>
      </w:r>
      <w:r>
        <w:t xml:space="preserve"> </w:t>
      </w:r>
      <w:r>
        <w:rPr>
          <w:rFonts w:cs="Open Sans"/>
          <w:lang w:eastAsia="ja-JP"/>
        </w:rPr>
        <w:t xml:space="preserve">Consultation web page: </w:t>
      </w:r>
      <w:hyperlink r:id="rId4" w:history="1">
        <w:r>
          <w:rPr>
            <w:rStyle w:val="Hyperlink"/>
            <w:rFonts w:eastAsia="Times"/>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2925" w14:textId="009DE7B6" w:rsidR="00A33112" w:rsidRPr="00BA524F" w:rsidRDefault="002446A3">
    <w:pPr>
      <w:pStyle w:val="Header"/>
    </w:pPr>
    <w:r w:rsidRPr="00BA524F">
      <w:rPr>
        <w:noProof/>
        <w:lang w:eastAsia="de-DE"/>
      </w:rPr>
      <w:drawing>
        <wp:anchor distT="0" distB="0" distL="114300" distR="114300" simplePos="0" relativeHeight="251659264" behindDoc="0" locked="0" layoutInCell="1" allowOverlap="1" wp14:anchorId="0DB4ECCA" wp14:editId="6CE0A16E">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8240" behindDoc="0" locked="0" layoutInCell="1" allowOverlap="1" wp14:anchorId="70ECBFF2" wp14:editId="61B7F453">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60288" behindDoc="0" locked="0" layoutInCell="1" allowOverlap="1" wp14:anchorId="458C9A74" wp14:editId="26A8D0C7">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44CF" w14:textId="6BCD9E1A" w:rsidR="00A33112" w:rsidRPr="00BA524F" w:rsidRDefault="002446A3" w:rsidP="00A9266C">
    <w:pPr>
      <w:pStyle w:val="Header"/>
      <w:jc w:val="right"/>
    </w:pPr>
    <w:r w:rsidRPr="00BA524F">
      <w:rPr>
        <w:noProof/>
        <w:lang w:eastAsia="de-DE"/>
      </w:rPr>
      <w:drawing>
        <wp:inline distT="0" distB="0" distL="0" distR="0" wp14:anchorId="3E0E3194" wp14:editId="6233799E">
          <wp:extent cx="504825"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207" w14:textId="09EE6B02" w:rsidR="00A33112" w:rsidRPr="00BA524F" w:rsidRDefault="002446A3" w:rsidP="00A9266C">
    <w:pPr>
      <w:pStyle w:val="Header"/>
      <w:tabs>
        <w:tab w:val="clear" w:pos="4536"/>
      </w:tabs>
      <w:jc w:val="right"/>
    </w:pPr>
    <w:r w:rsidRPr="00BA524F">
      <w:rPr>
        <w:noProof/>
        <w:sz w:val="18"/>
        <w:szCs w:val="18"/>
        <w:lang w:eastAsia="de-DE"/>
      </w:rPr>
      <w:drawing>
        <wp:anchor distT="0" distB="0" distL="114300" distR="114300" simplePos="0" relativeHeight="251657216" behindDoc="0" locked="0" layoutInCell="1" allowOverlap="1" wp14:anchorId="6961D0B3" wp14:editId="6738D273">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sz w:val="18"/>
        <w:szCs w:val="18"/>
        <w:lang w:eastAsia="de-DE"/>
      </w:rPr>
      <w:drawing>
        <wp:anchor distT="0" distB="0" distL="114300" distR="114300" simplePos="0" relativeHeight="251655168" behindDoc="0" locked="0" layoutInCell="1" allowOverlap="1" wp14:anchorId="6890433C" wp14:editId="52CB9731">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6192" behindDoc="0" locked="0" layoutInCell="1" allowOverlap="1" wp14:anchorId="01703755" wp14:editId="3EBC5E11">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sidRPr="00BA524F">
      <w:rPr>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8F"/>
    <w:multiLevelType w:val="hybridMultilevel"/>
    <w:tmpl w:val="C0A636AE"/>
    <w:lvl w:ilvl="0" w:tplc="B626505E">
      <w:start w:val="1"/>
      <w:numFmt w:val="decimal"/>
      <w:pStyle w:val="Heading1"/>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45768B"/>
    <w:multiLevelType w:val="hybridMultilevel"/>
    <w:tmpl w:val="DF4046B0"/>
    <w:lvl w:ilvl="0" w:tplc="C7664BF2">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4"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5"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6"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7"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9" w15:restartNumberingAfterBreak="0">
    <w:nsid w:val="2B47736E"/>
    <w:multiLevelType w:val="hybridMultilevel"/>
    <w:tmpl w:val="2C9A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837783"/>
    <w:multiLevelType w:val="hybridMultilevel"/>
    <w:tmpl w:val="5C7EE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14" w15:restartNumberingAfterBreak="0">
    <w:nsid w:val="58945B87"/>
    <w:multiLevelType w:val="hybridMultilevel"/>
    <w:tmpl w:val="2B802F28"/>
    <w:lvl w:ilvl="0" w:tplc="0FD6EF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6"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6D532C"/>
    <w:multiLevelType w:val="hybridMultilevel"/>
    <w:tmpl w:val="07B8820E"/>
    <w:lvl w:ilvl="0" w:tplc="B2D2C9B0">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032B3"/>
    <w:multiLevelType w:val="hybridMultilevel"/>
    <w:tmpl w:val="26002320"/>
    <w:lvl w:ilvl="0" w:tplc="2452A9A4">
      <w:start w:val="1"/>
      <w:numFmt w:val="decimal"/>
      <w:pStyle w:val="CitaviBibliographySubheading8"/>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0"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1"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2"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num w:numId="1" w16cid:durableId="753941131">
    <w:abstractNumId w:val="6"/>
  </w:num>
  <w:num w:numId="2" w16cid:durableId="1840457794">
    <w:abstractNumId w:val="20"/>
  </w:num>
  <w:num w:numId="3" w16cid:durableId="1903173843">
    <w:abstractNumId w:val="16"/>
  </w:num>
  <w:num w:numId="4" w16cid:durableId="65036684">
    <w:abstractNumId w:val="11"/>
  </w:num>
  <w:num w:numId="5" w16cid:durableId="1554728804">
    <w:abstractNumId w:val="19"/>
  </w:num>
  <w:num w:numId="6" w16cid:durableId="288634883">
    <w:abstractNumId w:val="4"/>
  </w:num>
  <w:num w:numId="7" w16cid:durableId="2034264611">
    <w:abstractNumId w:val="5"/>
  </w:num>
  <w:num w:numId="8" w16cid:durableId="2054042099">
    <w:abstractNumId w:val="3"/>
  </w:num>
  <w:num w:numId="9" w16cid:durableId="289287056">
    <w:abstractNumId w:val="15"/>
  </w:num>
  <w:num w:numId="10" w16cid:durableId="160389307">
    <w:abstractNumId w:val="22"/>
  </w:num>
  <w:num w:numId="11" w16cid:durableId="1656911191">
    <w:abstractNumId w:val="8"/>
  </w:num>
  <w:num w:numId="12" w16cid:durableId="1682775195">
    <w:abstractNumId w:val="21"/>
  </w:num>
  <w:num w:numId="13" w16cid:durableId="737245901">
    <w:abstractNumId w:val="1"/>
  </w:num>
  <w:num w:numId="14" w16cid:durableId="1320963355">
    <w:abstractNumId w:val="7"/>
  </w:num>
  <w:num w:numId="15" w16cid:durableId="1434858428">
    <w:abstractNumId w:val="0"/>
  </w:num>
  <w:num w:numId="16" w16cid:durableId="576981034">
    <w:abstractNumId w:val="18"/>
  </w:num>
  <w:num w:numId="17" w16cid:durableId="1967347717">
    <w:abstractNumId w:val="17"/>
  </w:num>
  <w:num w:numId="18" w16cid:durableId="1951546181">
    <w:abstractNumId w:val="18"/>
    <w:lvlOverride w:ilvl="0">
      <w:startOverride w:val="1"/>
    </w:lvlOverride>
  </w:num>
  <w:num w:numId="19" w16cid:durableId="1382631004">
    <w:abstractNumId w:val="14"/>
  </w:num>
  <w:num w:numId="20" w16cid:durableId="115683440">
    <w:abstractNumId w:val="13"/>
  </w:num>
  <w:num w:numId="21" w16cid:durableId="411857479">
    <w:abstractNumId w:val="18"/>
    <w:lvlOverride w:ilvl="0">
      <w:startOverride w:val="1"/>
    </w:lvlOverride>
  </w:num>
  <w:num w:numId="22" w16cid:durableId="108403689">
    <w:abstractNumId w:val="17"/>
  </w:num>
  <w:num w:numId="23" w16cid:durableId="246548395">
    <w:abstractNumId w:val="17"/>
  </w:num>
  <w:num w:numId="24" w16cid:durableId="484977089">
    <w:abstractNumId w:val="17"/>
  </w:num>
  <w:num w:numId="25" w16cid:durableId="1791968566">
    <w:abstractNumId w:val="17"/>
  </w:num>
  <w:num w:numId="26" w16cid:durableId="307327720">
    <w:abstractNumId w:val="17"/>
  </w:num>
  <w:num w:numId="27" w16cid:durableId="353581619">
    <w:abstractNumId w:val="18"/>
  </w:num>
  <w:num w:numId="28" w16cid:durableId="2026518667">
    <w:abstractNumId w:val="18"/>
    <w:lvlOverride w:ilvl="0">
      <w:startOverride w:val="1"/>
    </w:lvlOverride>
  </w:num>
  <w:num w:numId="29" w16cid:durableId="1636645774">
    <w:abstractNumId w:val="12"/>
  </w:num>
  <w:num w:numId="30" w16cid:durableId="552933063">
    <w:abstractNumId w:val="9"/>
  </w:num>
  <w:num w:numId="31" w16cid:durableId="2102097778">
    <w:abstractNumId w:val="18"/>
    <w:lvlOverride w:ilvl="0">
      <w:startOverride w:val="1"/>
    </w:lvlOverride>
  </w:num>
  <w:num w:numId="32" w16cid:durableId="2069651073">
    <w:abstractNumId w:val="2"/>
  </w:num>
  <w:num w:numId="33" w16cid:durableId="1427648197">
    <w:abstractNumId w:val="0"/>
    <w:lvlOverride w:ilvl="0">
      <w:startOverride w:val="1"/>
    </w:lvlOverride>
  </w:num>
  <w:num w:numId="34" w16cid:durableId="396900779">
    <w:abstractNumId w:val="10"/>
  </w:num>
  <w:num w:numId="35" w16cid:durableId="466514849">
    <w:abstractNumId w:val="10"/>
    <w:lvlOverride w:ilvl="0">
      <w:startOverride w:val="1"/>
    </w:lvlOverride>
  </w:num>
  <w:num w:numId="36" w16cid:durableId="9989655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0ABLGhiYmlsaWxko6SsGpxcWZ+XkgBYa1AAHHeYwsAAAA"/>
  </w:docVars>
  <w:rsids>
    <w:rsidRoot w:val="002446A3"/>
    <w:rsid w:val="000002C1"/>
    <w:rsid w:val="00000633"/>
    <w:rsid w:val="00000D15"/>
    <w:rsid w:val="000011E3"/>
    <w:rsid w:val="000021B3"/>
    <w:rsid w:val="00003FF6"/>
    <w:rsid w:val="00004B82"/>
    <w:rsid w:val="0001224D"/>
    <w:rsid w:val="00012DAD"/>
    <w:rsid w:val="00013698"/>
    <w:rsid w:val="00014230"/>
    <w:rsid w:val="0001442A"/>
    <w:rsid w:val="0001517D"/>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4BAB"/>
    <w:rsid w:val="00036945"/>
    <w:rsid w:val="00036DB7"/>
    <w:rsid w:val="00037767"/>
    <w:rsid w:val="000401DA"/>
    <w:rsid w:val="000403D0"/>
    <w:rsid w:val="0004093B"/>
    <w:rsid w:val="00041E5A"/>
    <w:rsid w:val="00042467"/>
    <w:rsid w:val="00042DEA"/>
    <w:rsid w:val="00043785"/>
    <w:rsid w:val="0004447C"/>
    <w:rsid w:val="000446FF"/>
    <w:rsid w:val="00044FDC"/>
    <w:rsid w:val="000454D2"/>
    <w:rsid w:val="00045542"/>
    <w:rsid w:val="00045A16"/>
    <w:rsid w:val="00046BB0"/>
    <w:rsid w:val="00046EBC"/>
    <w:rsid w:val="00047349"/>
    <w:rsid w:val="00047CA4"/>
    <w:rsid w:val="00050FCF"/>
    <w:rsid w:val="000513E8"/>
    <w:rsid w:val="00051936"/>
    <w:rsid w:val="00051A2A"/>
    <w:rsid w:val="00051F0C"/>
    <w:rsid w:val="0005320A"/>
    <w:rsid w:val="000541C1"/>
    <w:rsid w:val="000548EB"/>
    <w:rsid w:val="0005516F"/>
    <w:rsid w:val="0005574B"/>
    <w:rsid w:val="00055914"/>
    <w:rsid w:val="000561CA"/>
    <w:rsid w:val="000567CB"/>
    <w:rsid w:val="00060EBD"/>
    <w:rsid w:val="000614E6"/>
    <w:rsid w:val="00062003"/>
    <w:rsid w:val="000625FA"/>
    <w:rsid w:val="00062BF4"/>
    <w:rsid w:val="00063C7D"/>
    <w:rsid w:val="00063D66"/>
    <w:rsid w:val="000653B3"/>
    <w:rsid w:val="0006579C"/>
    <w:rsid w:val="000659E7"/>
    <w:rsid w:val="00066408"/>
    <w:rsid w:val="000716EC"/>
    <w:rsid w:val="00071B39"/>
    <w:rsid w:val="00072550"/>
    <w:rsid w:val="000725B3"/>
    <w:rsid w:val="0007272A"/>
    <w:rsid w:val="00072D4E"/>
    <w:rsid w:val="0007312E"/>
    <w:rsid w:val="0007329B"/>
    <w:rsid w:val="00074D26"/>
    <w:rsid w:val="00075CF6"/>
    <w:rsid w:val="00076AAC"/>
    <w:rsid w:val="00076EE1"/>
    <w:rsid w:val="00077490"/>
    <w:rsid w:val="00077DBA"/>
    <w:rsid w:val="00081A25"/>
    <w:rsid w:val="00082399"/>
    <w:rsid w:val="00082C0F"/>
    <w:rsid w:val="00083100"/>
    <w:rsid w:val="000832BE"/>
    <w:rsid w:val="00083D70"/>
    <w:rsid w:val="00084612"/>
    <w:rsid w:val="00084F6D"/>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3437"/>
    <w:rsid w:val="000A58C8"/>
    <w:rsid w:val="000A5966"/>
    <w:rsid w:val="000A77B6"/>
    <w:rsid w:val="000A7A5E"/>
    <w:rsid w:val="000A7B29"/>
    <w:rsid w:val="000B08B8"/>
    <w:rsid w:val="000B139B"/>
    <w:rsid w:val="000B1436"/>
    <w:rsid w:val="000B1482"/>
    <w:rsid w:val="000B1BAF"/>
    <w:rsid w:val="000B225F"/>
    <w:rsid w:val="000B2F77"/>
    <w:rsid w:val="000B35D9"/>
    <w:rsid w:val="000B4C74"/>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6B13"/>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2F"/>
    <w:rsid w:val="000E135C"/>
    <w:rsid w:val="000E3446"/>
    <w:rsid w:val="000E4DD7"/>
    <w:rsid w:val="000E4E00"/>
    <w:rsid w:val="000E4F8E"/>
    <w:rsid w:val="000E5551"/>
    <w:rsid w:val="000E5C22"/>
    <w:rsid w:val="000E7803"/>
    <w:rsid w:val="000F0BE4"/>
    <w:rsid w:val="000F1539"/>
    <w:rsid w:val="000F1A08"/>
    <w:rsid w:val="000F1D1A"/>
    <w:rsid w:val="000F3BC8"/>
    <w:rsid w:val="000F4F51"/>
    <w:rsid w:val="000F51B4"/>
    <w:rsid w:val="000F68AD"/>
    <w:rsid w:val="000F6985"/>
    <w:rsid w:val="000F72DB"/>
    <w:rsid w:val="000F78D7"/>
    <w:rsid w:val="0010036C"/>
    <w:rsid w:val="001013EE"/>
    <w:rsid w:val="00101778"/>
    <w:rsid w:val="00102732"/>
    <w:rsid w:val="001037A1"/>
    <w:rsid w:val="00103AFD"/>
    <w:rsid w:val="00105367"/>
    <w:rsid w:val="00105438"/>
    <w:rsid w:val="00105E35"/>
    <w:rsid w:val="00106546"/>
    <w:rsid w:val="00106597"/>
    <w:rsid w:val="00106C4E"/>
    <w:rsid w:val="00106E2E"/>
    <w:rsid w:val="00107B36"/>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1D8E"/>
    <w:rsid w:val="001326B6"/>
    <w:rsid w:val="001328B5"/>
    <w:rsid w:val="00132C05"/>
    <w:rsid w:val="001358D9"/>
    <w:rsid w:val="00135B55"/>
    <w:rsid w:val="00135F40"/>
    <w:rsid w:val="00137114"/>
    <w:rsid w:val="00137CD1"/>
    <w:rsid w:val="00140605"/>
    <w:rsid w:val="00140D0E"/>
    <w:rsid w:val="00141112"/>
    <w:rsid w:val="00141CC5"/>
    <w:rsid w:val="00143B92"/>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5F54"/>
    <w:rsid w:val="00170ED2"/>
    <w:rsid w:val="00171626"/>
    <w:rsid w:val="001719CE"/>
    <w:rsid w:val="00171F44"/>
    <w:rsid w:val="00172E91"/>
    <w:rsid w:val="0017346C"/>
    <w:rsid w:val="00173528"/>
    <w:rsid w:val="00173C49"/>
    <w:rsid w:val="001758BD"/>
    <w:rsid w:val="00176FCE"/>
    <w:rsid w:val="00177380"/>
    <w:rsid w:val="001776BB"/>
    <w:rsid w:val="00177A9A"/>
    <w:rsid w:val="00180546"/>
    <w:rsid w:val="001806D8"/>
    <w:rsid w:val="00180AFC"/>
    <w:rsid w:val="00181E77"/>
    <w:rsid w:val="00181FD7"/>
    <w:rsid w:val="00183B2B"/>
    <w:rsid w:val="00183D5D"/>
    <w:rsid w:val="001841BB"/>
    <w:rsid w:val="00184ED4"/>
    <w:rsid w:val="0018604C"/>
    <w:rsid w:val="00186FCA"/>
    <w:rsid w:val="001902C9"/>
    <w:rsid w:val="00190AC1"/>
    <w:rsid w:val="00190F45"/>
    <w:rsid w:val="001915A3"/>
    <w:rsid w:val="0019168E"/>
    <w:rsid w:val="0019373A"/>
    <w:rsid w:val="00194878"/>
    <w:rsid w:val="00194AE6"/>
    <w:rsid w:val="00195DBF"/>
    <w:rsid w:val="001961F2"/>
    <w:rsid w:val="001969D2"/>
    <w:rsid w:val="00196ACD"/>
    <w:rsid w:val="0019771D"/>
    <w:rsid w:val="001A06CF"/>
    <w:rsid w:val="001A1272"/>
    <w:rsid w:val="001A36AC"/>
    <w:rsid w:val="001A3A2D"/>
    <w:rsid w:val="001A3D37"/>
    <w:rsid w:val="001A4D8A"/>
    <w:rsid w:val="001A5BF1"/>
    <w:rsid w:val="001A5F52"/>
    <w:rsid w:val="001A79DA"/>
    <w:rsid w:val="001A7CF8"/>
    <w:rsid w:val="001B0A88"/>
    <w:rsid w:val="001B0EB8"/>
    <w:rsid w:val="001B2685"/>
    <w:rsid w:val="001B2FD3"/>
    <w:rsid w:val="001B36AA"/>
    <w:rsid w:val="001B5958"/>
    <w:rsid w:val="001B62DB"/>
    <w:rsid w:val="001B6433"/>
    <w:rsid w:val="001B7878"/>
    <w:rsid w:val="001C133E"/>
    <w:rsid w:val="001C13B8"/>
    <w:rsid w:val="001C14C5"/>
    <w:rsid w:val="001C1D8D"/>
    <w:rsid w:val="001C2D9F"/>
    <w:rsid w:val="001C2F8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4AF9"/>
    <w:rsid w:val="001F501A"/>
    <w:rsid w:val="001F52C3"/>
    <w:rsid w:val="001F5713"/>
    <w:rsid w:val="001F6089"/>
    <w:rsid w:val="001F64EB"/>
    <w:rsid w:val="001F6546"/>
    <w:rsid w:val="001F6A25"/>
    <w:rsid w:val="001F6F84"/>
    <w:rsid w:val="001F741F"/>
    <w:rsid w:val="001F7C56"/>
    <w:rsid w:val="00200FB7"/>
    <w:rsid w:val="00201256"/>
    <w:rsid w:val="0020202D"/>
    <w:rsid w:val="0020242B"/>
    <w:rsid w:val="0020259B"/>
    <w:rsid w:val="00202A15"/>
    <w:rsid w:val="002036F2"/>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335"/>
    <w:rsid w:val="0022783A"/>
    <w:rsid w:val="002279E4"/>
    <w:rsid w:val="00230F1A"/>
    <w:rsid w:val="0023124D"/>
    <w:rsid w:val="0023152C"/>
    <w:rsid w:val="00232185"/>
    <w:rsid w:val="00232224"/>
    <w:rsid w:val="00232866"/>
    <w:rsid w:val="002331E0"/>
    <w:rsid w:val="00233230"/>
    <w:rsid w:val="00233272"/>
    <w:rsid w:val="0023397D"/>
    <w:rsid w:val="002343BA"/>
    <w:rsid w:val="00234784"/>
    <w:rsid w:val="0023752A"/>
    <w:rsid w:val="002404A2"/>
    <w:rsid w:val="00240A64"/>
    <w:rsid w:val="0024142B"/>
    <w:rsid w:val="00243D17"/>
    <w:rsid w:val="00243D82"/>
    <w:rsid w:val="00244696"/>
    <w:rsid w:val="002446A3"/>
    <w:rsid w:val="0024577D"/>
    <w:rsid w:val="00246928"/>
    <w:rsid w:val="00250060"/>
    <w:rsid w:val="00250325"/>
    <w:rsid w:val="00250A46"/>
    <w:rsid w:val="002516D2"/>
    <w:rsid w:val="00251B6B"/>
    <w:rsid w:val="00252635"/>
    <w:rsid w:val="0025321F"/>
    <w:rsid w:val="00253506"/>
    <w:rsid w:val="002538DB"/>
    <w:rsid w:val="00254389"/>
    <w:rsid w:val="002548AD"/>
    <w:rsid w:val="00254A79"/>
    <w:rsid w:val="00254B8C"/>
    <w:rsid w:val="00254EB5"/>
    <w:rsid w:val="002556CD"/>
    <w:rsid w:val="0025599C"/>
    <w:rsid w:val="0025699E"/>
    <w:rsid w:val="00256E2F"/>
    <w:rsid w:val="0025706F"/>
    <w:rsid w:val="0025734B"/>
    <w:rsid w:val="00260B46"/>
    <w:rsid w:val="00261442"/>
    <w:rsid w:val="00262B3B"/>
    <w:rsid w:val="00264A58"/>
    <w:rsid w:val="00264D17"/>
    <w:rsid w:val="002652A3"/>
    <w:rsid w:val="00265720"/>
    <w:rsid w:val="00265EE2"/>
    <w:rsid w:val="00266AA8"/>
    <w:rsid w:val="00267BF3"/>
    <w:rsid w:val="00270A3A"/>
    <w:rsid w:val="0027274B"/>
    <w:rsid w:val="00272824"/>
    <w:rsid w:val="00273911"/>
    <w:rsid w:val="00274168"/>
    <w:rsid w:val="0027424C"/>
    <w:rsid w:val="002747D5"/>
    <w:rsid w:val="00275025"/>
    <w:rsid w:val="0027502D"/>
    <w:rsid w:val="00276355"/>
    <w:rsid w:val="00277107"/>
    <w:rsid w:val="002774F4"/>
    <w:rsid w:val="00277574"/>
    <w:rsid w:val="002779A6"/>
    <w:rsid w:val="00277B91"/>
    <w:rsid w:val="00280675"/>
    <w:rsid w:val="00280890"/>
    <w:rsid w:val="00280973"/>
    <w:rsid w:val="00280B7D"/>
    <w:rsid w:val="00281E36"/>
    <w:rsid w:val="00281F1A"/>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7F"/>
    <w:rsid w:val="002957BA"/>
    <w:rsid w:val="00295B2A"/>
    <w:rsid w:val="00295C9F"/>
    <w:rsid w:val="00296CDC"/>
    <w:rsid w:val="002A0E68"/>
    <w:rsid w:val="002A19DC"/>
    <w:rsid w:val="002A1B1C"/>
    <w:rsid w:val="002A3D4F"/>
    <w:rsid w:val="002A4FE9"/>
    <w:rsid w:val="002A60CD"/>
    <w:rsid w:val="002A65E7"/>
    <w:rsid w:val="002A748A"/>
    <w:rsid w:val="002B02D9"/>
    <w:rsid w:val="002B042E"/>
    <w:rsid w:val="002B05E9"/>
    <w:rsid w:val="002B0C25"/>
    <w:rsid w:val="002B0CA9"/>
    <w:rsid w:val="002B0F5B"/>
    <w:rsid w:val="002B1021"/>
    <w:rsid w:val="002B1C2B"/>
    <w:rsid w:val="002B459C"/>
    <w:rsid w:val="002B4FA7"/>
    <w:rsid w:val="002B59C5"/>
    <w:rsid w:val="002B5A1D"/>
    <w:rsid w:val="002B6BAE"/>
    <w:rsid w:val="002B770F"/>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26D3"/>
    <w:rsid w:val="002F428B"/>
    <w:rsid w:val="002F4376"/>
    <w:rsid w:val="002F5770"/>
    <w:rsid w:val="002F5D6C"/>
    <w:rsid w:val="002F5DD3"/>
    <w:rsid w:val="002F5EF6"/>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BC6"/>
    <w:rsid w:val="003216A8"/>
    <w:rsid w:val="003219AC"/>
    <w:rsid w:val="003220FB"/>
    <w:rsid w:val="00322B54"/>
    <w:rsid w:val="0032494E"/>
    <w:rsid w:val="00324B5F"/>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D71"/>
    <w:rsid w:val="00344E84"/>
    <w:rsid w:val="00344FB5"/>
    <w:rsid w:val="00345E28"/>
    <w:rsid w:val="00345F4B"/>
    <w:rsid w:val="00345F94"/>
    <w:rsid w:val="00347A88"/>
    <w:rsid w:val="00350172"/>
    <w:rsid w:val="00350793"/>
    <w:rsid w:val="00350BB8"/>
    <w:rsid w:val="00353BCD"/>
    <w:rsid w:val="00353D82"/>
    <w:rsid w:val="00354E25"/>
    <w:rsid w:val="00354E61"/>
    <w:rsid w:val="00355747"/>
    <w:rsid w:val="003579D4"/>
    <w:rsid w:val="00361B87"/>
    <w:rsid w:val="00361C82"/>
    <w:rsid w:val="00362419"/>
    <w:rsid w:val="003629B8"/>
    <w:rsid w:val="003634C7"/>
    <w:rsid w:val="003640BB"/>
    <w:rsid w:val="003644C4"/>
    <w:rsid w:val="003648AE"/>
    <w:rsid w:val="00366295"/>
    <w:rsid w:val="003665E9"/>
    <w:rsid w:val="00366DB7"/>
    <w:rsid w:val="0036735D"/>
    <w:rsid w:val="00367C2F"/>
    <w:rsid w:val="003701D4"/>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979"/>
    <w:rsid w:val="00391D13"/>
    <w:rsid w:val="00392BDC"/>
    <w:rsid w:val="00393C7F"/>
    <w:rsid w:val="00394479"/>
    <w:rsid w:val="003947D1"/>
    <w:rsid w:val="00395ADA"/>
    <w:rsid w:val="00395CA1"/>
    <w:rsid w:val="00397342"/>
    <w:rsid w:val="00397576"/>
    <w:rsid w:val="003A00E1"/>
    <w:rsid w:val="003A23C2"/>
    <w:rsid w:val="003A26E7"/>
    <w:rsid w:val="003A2D31"/>
    <w:rsid w:val="003A3048"/>
    <w:rsid w:val="003A4D56"/>
    <w:rsid w:val="003A5F91"/>
    <w:rsid w:val="003A6745"/>
    <w:rsid w:val="003A6C8A"/>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B35"/>
    <w:rsid w:val="003D4CEC"/>
    <w:rsid w:val="003D4E0B"/>
    <w:rsid w:val="003D6165"/>
    <w:rsid w:val="003D7AA9"/>
    <w:rsid w:val="003D7FD4"/>
    <w:rsid w:val="003E006F"/>
    <w:rsid w:val="003E045B"/>
    <w:rsid w:val="003E1B4A"/>
    <w:rsid w:val="003E351E"/>
    <w:rsid w:val="003E3B32"/>
    <w:rsid w:val="003E4624"/>
    <w:rsid w:val="003E5C37"/>
    <w:rsid w:val="003E734E"/>
    <w:rsid w:val="003E73E7"/>
    <w:rsid w:val="003E755E"/>
    <w:rsid w:val="003F0A17"/>
    <w:rsid w:val="003F0F32"/>
    <w:rsid w:val="003F1B95"/>
    <w:rsid w:val="003F2755"/>
    <w:rsid w:val="003F3852"/>
    <w:rsid w:val="003F3EF8"/>
    <w:rsid w:val="003F50FB"/>
    <w:rsid w:val="003F530D"/>
    <w:rsid w:val="003F5D14"/>
    <w:rsid w:val="003F67CA"/>
    <w:rsid w:val="003F6C79"/>
    <w:rsid w:val="003F6D33"/>
    <w:rsid w:val="003F6EA6"/>
    <w:rsid w:val="003F75F0"/>
    <w:rsid w:val="003F789F"/>
    <w:rsid w:val="004004DE"/>
    <w:rsid w:val="00400B12"/>
    <w:rsid w:val="00400E63"/>
    <w:rsid w:val="00401181"/>
    <w:rsid w:val="00401469"/>
    <w:rsid w:val="0040183C"/>
    <w:rsid w:val="00402959"/>
    <w:rsid w:val="00403303"/>
    <w:rsid w:val="00404FD9"/>
    <w:rsid w:val="00405B1E"/>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3D5A"/>
    <w:rsid w:val="00434040"/>
    <w:rsid w:val="0043439B"/>
    <w:rsid w:val="00436034"/>
    <w:rsid w:val="004364A4"/>
    <w:rsid w:val="0043755B"/>
    <w:rsid w:val="004406F0"/>
    <w:rsid w:val="004407F4"/>
    <w:rsid w:val="004409B6"/>
    <w:rsid w:val="004424E2"/>
    <w:rsid w:val="00442891"/>
    <w:rsid w:val="0044290F"/>
    <w:rsid w:val="004430A8"/>
    <w:rsid w:val="00443809"/>
    <w:rsid w:val="00443884"/>
    <w:rsid w:val="004439DC"/>
    <w:rsid w:val="00444708"/>
    <w:rsid w:val="0044543C"/>
    <w:rsid w:val="00446A4F"/>
    <w:rsid w:val="00446CB4"/>
    <w:rsid w:val="00446ED7"/>
    <w:rsid w:val="00447022"/>
    <w:rsid w:val="004478C3"/>
    <w:rsid w:val="00447921"/>
    <w:rsid w:val="00447D59"/>
    <w:rsid w:val="004503E3"/>
    <w:rsid w:val="00450D1A"/>
    <w:rsid w:val="004510EC"/>
    <w:rsid w:val="00453FD1"/>
    <w:rsid w:val="00454504"/>
    <w:rsid w:val="0045452B"/>
    <w:rsid w:val="00454C71"/>
    <w:rsid w:val="00454D75"/>
    <w:rsid w:val="00454E11"/>
    <w:rsid w:val="0045572B"/>
    <w:rsid w:val="0045633A"/>
    <w:rsid w:val="0045638B"/>
    <w:rsid w:val="004604ED"/>
    <w:rsid w:val="00460967"/>
    <w:rsid w:val="00461A64"/>
    <w:rsid w:val="00461C45"/>
    <w:rsid w:val="00462EFF"/>
    <w:rsid w:val="004630E6"/>
    <w:rsid w:val="00463128"/>
    <w:rsid w:val="00463A84"/>
    <w:rsid w:val="004640DD"/>
    <w:rsid w:val="004644D1"/>
    <w:rsid w:val="00467EF6"/>
    <w:rsid w:val="0047039B"/>
    <w:rsid w:val="00470540"/>
    <w:rsid w:val="00470F0C"/>
    <w:rsid w:val="004717D8"/>
    <w:rsid w:val="00472A58"/>
    <w:rsid w:val="0047317B"/>
    <w:rsid w:val="00473B92"/>
    <w:rsid w:val="00474659"/>
    <w:rsid w:val="00474806"/>
    <w:rsid w:val="00474EA7"/>
    <w:rsid w:val="0047527F"/>
    <w:rsid w:val="00475F54"/>
    <w:rsid w:val="0047636C"/>
    <w:rsid w:val="004763B9"/>
    <w:rsid w:val="00477244"/>
    <w:rsid w:val="00477918"/>
    <w:rsid w:val="00477DF2"/>
    <w:rsid w:val="00480609"/>
    <w:rsid w:val="004819D2"/>
    <w:rsid w:val="00481E70"/>
    <w:rsid w:val="00481E83"/>
    <w:rsid w:val="00485D8C"/>
    <w:rsid w:val="00485F85"/>
    <w:rsid w:val="0048738D"/>
    <w:rsid w:val="0048766C"/>
    <w:rsid w:val="00490C42"/>
    <w:rsid w:val="00491A85"/>
    <w:rsid w:val="004930E5"/>
    <w:rsid w:val="00494165"/>
    <w:rsid w:val="004945B1"/>
    <w:rsid w:val="00494DBD"/>
    <w:rsid w:val="00495841"/>
    <w:rsid w:val="00497534"/>
    <w:rsid w:val="00497708"/>
    <w:rsid w:val="00497B0E"/>
    <w:rsid w:val="00497B7F"/>
    <w:rsid w:val="004A28DC"/>
    <w:rsid w:val="004A3703"/>
    <w:rsid w:val="004A408A"/>
    <w:rsid w:val="004A5D00"/>
    <w:rsid w:val="004A708C"/>
    <w:rsid w:val="004A7D18"/>
    <w:rsid w:val="004A7E36"/>
    <w:rsid w:val="004B08DC"/>
    <w:rsid w:val="004B13B9"/>
    <w:rsid w:val="004B3530"/>
    <w:rsid w:val="004B419B"/>
    <w:rsid w:val="004B4AEB"/>
    <w:rsid w:val="004B5CF3"/>
    <w:rsid w:val="004B604A"/>
    <w:rsid w:val="004B6BE4"/>
    <w:rsid w:val="004B6BF2"/>
    <w:rsid w:val="004B6D8E"/>
    <w:rsid w:val="004B7088"/>
    <w:rsid w:val="004B73C2"/>
    <w:rsid w:val="004C1724"/>
    <w:rsid w:val="004C24B5"/>
    <w:rsid w:val="004C3A47"/>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0E6B"/>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DED"/>
    <w:rsid w:val="004F0FD2"/>
    <w:rsid w:val="004F127E"/>
    <w:rsid w:val="004F2004"/>
    <w:rsid w:val="004F2409"/>
    <w:rsid w:val="004F25B1"/>
    <w:rsid w:val="004F26CF"/>
    <w:rsid w:val="004F303D"/>
    <w:rsid w:val="004F3BD3"/>
    <w:rsid w:val="004F493E"/>
    <w:rsid w:val="004F7B06"/>
    <w:rsid w:val="004F7CA5"/>
    <w:rsid w:val="0050079F"/>
    <w:rsid w:val="00500D3E"/>
    <w:rsid w:val="0050145E"/>
    <w:rsid w:val="00502756"/>
    <w:rsid w:val="0050330E"/>
    <w:rsid w:val="00503644"/>
    <w:rsid w:val="00505A6C"/>
    <w:rsid w:val="00505E31"/>
    <w:rsid w:val="00506CEF"/>
    <w:rsid w:val="005079D7"/>
    <w:rsid w:val="00507AE4"/>
    <w:rsid w:val="005104BA"/>
    <w:rsid w:val="0051172D"/>
    <w:rsid w:val="00512360"/>
    <w:rsid w:val="00512C59"/>
    <w:rsid w:val="0051304D"/>
    <w:rsid w:val="005131EA"/>
    <w:rsid w:val="005137FD"/>
    <w:rsid w:val="0051566E"/>
    <w:rsid w:val="0051654B"/>
    <w:rsid w:val="0051708F"/>
    <w:rsid w:val="0052057B"/>
    <w:rsid w:val="005205D5"/>
    <w:rsid w:val="00520EC2"/>
    <w:rsid w:val="00521C09"/>
    <w:rsid w:val="0052201F"/>
    <w:rsid w:val="00523051"/>
    <w:rsid w:val="00523143"/>
    <w:rsid w:val="00525402"/>
    <w:rsid w:val="00525A1D"/>
    <w:rsid w:val="00525FE0"/>
    <w:rsid w:val="00526F99"/>
    <w:rsid w:val="00526FF5"/>
    <w:rsid w:val="00527A47"/>
    <w:rsid w:val="00530841"/>
    <w:rsid w:val="00530C25"/>
    <w:rsid w:val="00531027"/>
    <w:rsid w:val="00531A3B"/>
    <w:rsid w:val="00534B3C"/>
    <w:rsid w:val="00534EC4"/>
    <w:rsid w:val="00535DE0"/>
    <w:rsid w:val="00540BAE"/>
    <w:rsid w:val="00542432"/>
    <w:rsid w:val="00542F0D"/>
    <w:rsid w:val="005441A1"/>
    <w:rsid w:val="005444B0"/>
    <w:rsid w:val="005445D9"/>
    <w:rsid w:val="00544CFF"/>
    <w:rsid w:val="005451AA"/>
    <w:rsid w:val="0054530C"/>
    <w:rsid w:val="0054596E"/>
    <w:rsid w:val="005476F5"/>
    <w:rsid w:val="005479DF"/>
    <w:rsid w:val="00547EAA"/>
    <w:rsid w:val="005508C2"/>
    <w:rsid w:val="00550C24"/>
    <w:rsid w:val="0055167E"/>
    <w:rsid w:val="00551D64"/>
    <w:rsid w:val="005524D3"/>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7A2"/>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4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086"/>
    <w:rsid w:val="005A2D5F"/>
    <w:rsid w:val="005A2EE9"/>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0B0"/>
    <w:rsid w:val="005B76E9"/>
    <w:rsid w:val="005C0930"/>
    <w:rsid w:val="005C1A22"/>
    <w:rsid w:val="005C1F83"/>
    <w:rsid w:val="005C262B"/>
    <w:rsid w:val="005C2E96"/>
    <w:rsid w:val="005C31F3"/>
    <w:rsid w:val="005C38EE"/>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2D13"/>
    <w:rsid w:val="005D36DF"/>
    <w:rsid w:val="005D5C6A"/>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4382"/>
    <w:rsid w:val="005E5AD6"/>
    <w:rsid w:val="005E639B"/>
    <w:rsid w:val="005E69F0"/>
    <w:rsid w:val="005E6B38"/>
    <w:rsid w:val="005E70A7"/>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0A9"/>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04B"/>
    <w:rsid w:val="00621D97"/>
    <w:rsid w:val="00623286"/>
    <w:rsid w:val="00623DF9"/>
    <w:rsid w:val="006243BE"/>
    <w:rsid w:val="006252CB"/>
    <w:rsid w:val="006259E8"/>
    <w:rsid w:val="00625E62"/>
    <w:rsid w:val="00626155"/>
    <w:rsid w:val="00626672"/>
    <w:rsid w:val="00627AFF"/>
    <w:rsid w:val="00631CB0"/>
    <w:rsid w:val="00632F59"/>
    <w:rsid w:val="00633137"/>
    <w:rsid w:val="00633241"/>
    <w:rsid w:val="00633371"/>
    <w:rsid w:val="0063380E"/>
    <w:rsid w:val="00634058"/>
    <w:rsid w:val="0063471E"/>
    <w:rsid w:val="00634E78"/>
    <w:rsid w:val="00635298"/>
    <w:rsid w:val="00635FD5"/>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994"/>
    <w:rsid w:val="00650A78"/>
    <w:rsid w:val="00650EF4"/>
    <w:rsid w:val="00651812"/>
    <w:rsid w:val="0065364F"/>
    <w:rsid w:val="0065411A"/>
    <w:rsid w:val="0065424F"/>
    <w:rsid w:val="00654C48"/>
    <w:rsid w:val="00655026"/>
    <w:rsid w:val="006550CD"/>
    <w:rsid w:val="00655285"/>
    <w:rsid w:val="00655332"/>
    <w:rsid w:val="00655666"/>
    <w:rsid w:val="00655EAE"/>
    <w:rsid w:val="0065686D"/>
    <w:rsid w:val="00657482"/>
    <w:rsid w:val="0066064E"/>
    <w:rsid w:val="00662502"/>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6D1A"/>
    <w:rsid w:val="006770FF"/>
    <w:rsid w:val="00677A8A"/>
    <w:rsid w:val="0068005F"/>
    <w:rsid w:val="006800B1"/>
    <w:rsid w:val="00681232"/>
    <w:rsid w:val="006822E9"/>
    <w:rsid w:val="00682BF2"/>
    <w:rsid w:val="006830BA"/>
    <w:rsid w:val="0068417B"/>
    <w:rsid w:val="006841FA"/>
    <w:rsid w:val="0068466D"/>
    <w:rsid w:val="00684AC3"/>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673"/>
    <w:rsid w:val="006A7A59"/>
    <w:rsid w:val="006B2455"/>
    <w:rsid w:val="006B28BE"/>
    <w:rsid w:val="006B3060"/>
    <w:rsid w:val="006B3C87"/>
    <w:rsid w:val="006B4D2A"/>
    <w:rsid w:val="006B52B6"/>
    <w:rsid w:val="006B5CC9"/>
    <w:rsid w:val="006B6083"/>
    <w:rsid w:val="006B60D1"/>
    <w:rsid w:val="006B64DF"/>
    <w:rsid w:val="006B6775"/>
    <w:rsid w:val="006B7C6C"/>
    <w:rsid w:val="006C00BA"/>
    <w:rsid w:val="006C0FE4"/>
    <w:rsid w:val="006C1867"/>
    <w:rsid w:val="006C1E15"/>
    <w:rsid w:val="006C2307"/>
    <w:rsid w:val="006C3398"/>
    <w:rsid w:val="006C36B2"/>
    <w:rsid w:val="006C3FCD"/>
    <w:rsid w:val="006C4298"/>
    <w:rsid w:val="006C442C"/>
    <w:rsid w:val="006C520F"/>
    <w:rsid w:val="006C54A8"/>
    <w:rsid w:val="006C5837"/>
    <w:rsid w:val="006C623D"/>
    <w:rsid w:val="006C694E"/>
    <w:rsid w:val="006C69AC"/>
    <w:rsid w:val="006C70F6"/>
    <w:rsid w:val="006D1619"/>
    <w:rsid w:val="006D1987"/>
    <w:rsid w:val="006D4D15"/>
    <w:rsid w:val="006D5745"/>
    <w:rsid w:val="006D581D"/>
    <w:rsid w:val="006D5C64"/>
    <w:rsid w:val="006D636C"/>
    <w:rsid w:val="006D6AB1"/>
    <w:rsid w:val="006E01F5"/>
    <w:rsid w:val="006E24D9"/>
    <w:rsid w:val="006E4862"/>
    <w:rsid w:val="006E4E62"/>
    <w:rsid w:val="006E51DB"/>
    <w:rsid w:val="006E586D"/>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7F1"/>
    <w:rsid w:val="00712BF2"/>
    <w:rsid w:val="00714424"/>
    <w:rsid w:val="007145C6"/>
    <w:rsid w:val="007149E2"/>
    <w:rsid w:val="00715E1D"/>
    <w:rsid w:val="00716E70"/>
    <w:rsid w:val="00717957"/>
    <w:rsid w:val="00717AA8"/>
    <w:rsid w:val="00720453"/>
    <w:rsid w:val="0072074A"/>
    <w:rsid w:val="00720795"/>
    <w:rsid w:val="00720DBE"/>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C25"/>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645F"/>
    <w:rsid w:val="00747323"/>
    <w:rsid w:val="00747881"/>
    <w:rsid w:val="00747AD7"/>
    <w:rsid w:val="00750381"/>
    <w:rsid w:val="00750B0D"/>
    <w:rsid w:val="00750BEE"/>
    <w:rsid w:val="007510AD"/>
    <w:rsid w:val="00751A66"/>
    <w:rsid w:val="00751DD5"/>
    <w:rsid w:val="00752550"/>
    <w:rsid w:val="00752592"/>
    <w:rsid w:val="007526F2"/>
    <w:rsid w:val="007542AD"/>
    <w:rsid w:val="007545BF"/>
    <w:rsid w:val="00754A18"/>
    <w:rsid w:val="00755817"/>
    <w:rsid w:val="00755D5E"/>
    <w:rsid w:val="00756112"/>
    <w:rsid w:val="0075618C"/>
    <w:rsid w:val="0075619A"/>
    <w:rsid w:val="007604CF"/>
    <w:rsid w:val="00761741"/>
    <w:rsid w:val="00762712"/>
    <w:rsid w:val="007629EC"/>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525"/>
    <w:rsid w:val="00790FBC"/>
    <w:rsid w:val="007910D6"/>
    <w:rsid w:val="00791502"/>
    <w:rsid w:val="00792A21"/>
    <w:rsid w:val="00794062"/>
    <w:rsid w:val="007944B9"/>
    <w:rsid w:val="00795135"/>
    <w:rsid w:val="00795C6A"/>
    <w:rsid w:val="0079667F"/>
    <w:rsid w:val="00796E39"/>
    <w:rsid w:val="007A006B"/>
    <w:rsid w:val="007A109A"/>
    <w:rsid w:val="007A3937"/>
    <w:rsid w:val="007A4008"/>
    <w:rsid w:val="007A4508"/>
    <w:rsid w:val="007A61CC"/>
    <w:rsid w:val="007A65DA"/>
    <w:rsid w:val="007A6BAE"/>
    <w:rsid w:val="007A7471"/>
    <w:rsid w:val="007A78D7"/>
    <w:rsid w:val="007A7959"/>
    <w:rsid w:val="007B1289"/>
    <w:rsid w:val="007B33FF"/>
    <w:rsid w:val="007B34F5"/>
    <w:rsid w:val="007B36C6"/>
    <w:rsid w:val="007B38A1"/>
    <w:rsid w:val="007B39FD"/>
    <w:rsid w:val="007B4A77"/>
    <w:rsid w:val="007B6AD6"/>
    <w:rsid w:val="007B6BBE"/>
    <w:rsid w:val="007B6E8B"/>
    <w:rsid w:val="007C0E66"/>
    <w:rsid w:val="007C1470"/>
    <w:rsid w:val="007C1C19"/>
    <w:rsid w:val="007C282B"/>
    <w:rsid w:val="007C31B0"/>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34BC"/>
    <w:rsid w:val="007D4ACC"/>
    <w:rsid w:val="007D5A36"/>
    <w:rsid w:val="007E0F41"/>
    <w:rsid w:val="007E1304"/>
    <w:rsid w:val="007E14D4"/>
    <w:rsid w:val="007E186D"/>
    <w:rsid w:val="007E1B6D"/>
    <w:rsid w:val="007E1F1C"/>
    <w:rsid w:val="007E1F5D"/>
    <w:rsid w:val="007E1FB2"/>
    <w:rsid w:val="007E2492"/>
    <w:rsid w:val="007E2A09"/>
    <w:rsid w:val="007E5325"/>
    <w:rsid w:val="007E58B0"/>
    <w:rsid w:val="007E597D"/>
    <w:rsid w:val="007E6C4E"/>
    <w:rsid w:val="007E6D86"/>
    <w:rsid w:val="007E7179"/>
    <w:rsid w:val="007E7269"/>
    <w:rsid w:val="007E7A81"/>
    <w:rsid w:val="007E7F47"/>
    <w:rsid w:val="007F0D9F"/>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13A0"/>
    <w:rsid w:val="00802E90"/>
    <w:rsid w:val="0080397E"/>
    <w:rsid w:val="00803983"/>
    <w:rsid w:val="008048A2"/>
    <w:rsid w:val="00804B5C"/>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33D"/>
    <w:rsid w:val="00824B0C"/>
    <w:rsid w:val="008252DC"/>
    <w:rsid w:val="0082593D"/>
    <w:rsid w:val="0082620C"/>
    <w:rsid w:val="00826596"/>
    <w:rsid w:val="00826945"/>
    <w:rsid w:val="00826A62"/>
    <w:rsid w:val="0082732D"/>
    <w:rsid w:val="00830016"/>
    <w:rsid w:val="00830DD3"/>
    <w:rsid w:val="00830F43"/>
    <w:rsid w:val="00831CBE"/>
    <w:rsid w:val="00832524"/>
    <w:rsid w:val="00833022"/>
    <w:rsid w:val="00833550"/>
    <w:rsid w:val="008336B1"/>
    <w:rsid w:val="0083413F"/>
    <w:rsid w:val="00834C2F"/>
    <w:rsid w:val="00835E94"/>
    <w:rsid w:val="008378B3"/>
    <w:rsid w:val="00840544"/>
    <w:rsid w:val="0084122D"/>
    <w:rsid w:val="00842D16"/>
    <w:rsid w:val="0084318F"/>
    <w:rsid w:val="00844493"/>
    <w:rsid w:val="00844B42"/>
    <w:rsid w:val="00844E0C"/>
    <w:rsid w:val="00845390"/>
    <w:rsid w:val="00845442"/>
    <w:rsid w:val="0084563C"/>
    <w:rsid w:val="0084622E"/>
    <w:rsid w:val="00846868"/>
    <w:rsid w:val="008470F5"/>
    <w:rsid w:val="00847C4D"/>
    <w:rsid w:val="00851911"/>
    <w:rsid w:val="00851B77"/>
    <w:rsid w:val="00853508"/>
    <w:rsid w:val="00853888"/>
    <w:rsid w:val="008540C0"/>
    <w:rsid w:val="0085414E"/>
    <w:rsid w:val="0085447B"/>
    <w:rsid w:val="00854E1F"/>
    <w:rsid w:val="00857204"/>
    <w:rsid w:val="008578E3"/>
    <w:rsid w:val="008579BD"/>
    <w:rsid w:val="0086057C"/>
    <w:rsid w:val="0086082B"/>
    <w:rsid w:val="00860DC2"/>
    <w:rsid w:val="00861998"/>
    <w:rsid w:val="00862257"/>
    <w:rsid w:val="00862384"/>
    <w:rsid w:val="00863A8A"/>
    <w:rsid w:val="00863C56"/>
    <w:rsid w:val="008641A2"/>
    <w:rsid w:val="008643F0"/>
    <w:rsid w:val="00864997"/>
    <w:rsid w:val="00864B45"/>
    <w:rsid w:val="00864CE9"/>
    <w:rsid w:val="008679D8"/>
    <w:rsid w:val="00867DCB"/>
    <w:rsid w:val="00870517"/>
    <w:rsid w:val="00870807"/>
    <w:rsid w:val="00872745"/>
    <w:rsid w:val="00872963"/>
    <w:rsid w:val="0087468E"/>
    <w:rsid w:val="00874763"/>
    <w:rsid w:val="008752FD"/>
    <w:rsid w:val="00876350"/>
    <w:rsid w:val="00877129"/>
    <w:rsid w:val="00880200"/>
    <w:rsid w:val="008805EB"/>
    <w:rsid w:val="00880FCC"/>
    <w:rsid w:val="00882D79"/>
    <w:rsid w:val="0088457E"/>
    <w:rsid w:val="00884670"/>
    <w:rsid w:val="00885653"/>
    <w:rsid w:val="00886006"/>
    <w:rsid w:val="0088663E"/>
    <w:rsid w:val="0088665E"/>
    <w:rsid w:val="00886EF1"/>
    <w:rsid w:val="00887907"/>
    <w:rsid w:val="00891973"/>
    <w:rsid w:val="00891F8B"/>
    <w:rsid w:val="0089308A"/>
    <w:rsid w:val="00893558"/>
    <w:rsid w:val="0089355E"/>
    <w:rsid w:val="00893878"/>
    <w:rsid w:val="00893C0E"/>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0F20"/>
    <w:rsid w:val="008D142D"/>
    <w:rsid w:val="008D18DE"/>
    <w:rsid w:val="008D2247"/>
    <w:rsid w:val="008D29BA"/>
    <w:rsid w:val="008D2A45"/>
    <w:rsid w:val="008D2CB1"/>
    <w:rsid w:val="008D32E2"/>
    <w:rsid w:val="008D356E"/>
    <w:rsid w:val="008D4D7F"/>
    <w:rsid w:val="008D5472"/>
    <w:rsid w:val="008D5C00"/>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B7"/>
    <w:rsid w:val="009046E9"/>
    <w:rsid w:val="00904C2A"/>
    <w:rsid w:val="009052A8"/>
    <w:rsid w:val="009055CE"/>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17BAF"/>
    <w:rsid w:val="00920009"/>
    <w:rsid w:val="00920656"/>
    <w:rsid w:val="00920A04"/>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5B96"/>
    <w:rsid w:val="00935D7C"/>
    <w:rsid w:val="00937989"/>
    <w:rsid w:val="00937CBB"/>
    <w:rsid w:val="00937D2B"/>
    <w:rsid w:val="0094028D"/>
    <w:rsid w:val="009406F7"/>
    <w:rsid w:val="00941191"/>
    <w:rsid w:val="00942C93"/>
    <w:rsid w:val="00943CAB"/>
    <w:rsid w:val="009457F5"/>
    <w:rsid w:val="00945ADA"/>
    <w:rsid w:val="00945F12"/>
    <w:rsid w:val="00945F4E"/>
    <w:rsid w:val="00946D9D"/>
    <w:rsid w:val="00947CD4"/>
    <w:rsid w:val="00947EBA"/>
    <w:rsid w:val="00947F59"/>
    <w:rsid w:val="00950493"/>
    <w:rsid w:val="009517F7"/>
    <w:rsid w:val="009524C2"/>
    <w:rsid w:val="00953168"/>
    <w:rsid w:val="00953488"/>
    <w:rsid w:val="00953B92"/>
    <w:rsid w:val="009542EC"/>
    <w:rsid w:val="009547A7"/>
    <w:rsid w:val="00955E73"/>
    <w:rsid w:val="00957A5C"/>
    <w:rsid w:val="00960ECA"/>
    <w:rsid w:val="00963166"/>
    <w:rsid w:val="009634D9"/>
    <w:rsid w:val="0096352D"/>
    <w:rsid w:val="0096381A"/>
    <w:rsid w:val="00963C87"/>
    <w:rsid w:val="00964131"/>
    <w:rsid w:val="00964AB4"/>
    <w:rsid w:val="00966138"/>
    <w:rsid w:val="00966421"/>
    <w:rsid w:val="00967E73"/>
    <w:rsid w:val="009715FA"/>
    <w:rsid w:val="00973AB7"/>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59B"/>
    <w:rsid w:val="0098685A"/>
    <w:rsid w:val="009874BA"/>
    <w:rsid w:val="0099278A"/>
    <w:rsid w:val="0099298D"/>
    <w:rsid w:val="00992F30"/>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5FA"/>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6F83"/>
    <w:rsid w:val="009C71B7"/>
    <w:rsid w:val="009C76F2"/>
    <w:rsid w:val="009C7D90"/>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9F67C5"/>
    <w:rsid w:val="00A004A1"/>
    <w:rsid w:val="00A019C0"/>
    <w:rsid w:val="00A01B65"/>
    <w:rsid w:val="00A0326E"/>
    <w:rsid w:val="00A0365A"/>
    <w:rsid w:val="00A044E1"/>
    <w:rsid w:val="00A0459F"/>
    <w:rsid w:val="00A06FE4"/>
    <w:rsid w:val="00A07957"/>
    <w:rsid w:val="00A07D0A"/>
    <w:rsid w:val="00A11ED5"/>
    <w:rsid w:val="00A12A67"/>
    <w:rsid w:val="00A12F45"/>
    <w:rsid w:val="00A130B4"/>
    <w:rsid w:val="00A13A17"/>
    <w:rsid w:val="00A13D68"/>
    <w:rsid w:val="00A142BB"/>
    <w:rsid w:val="00A143F7"/>
    <w:rsid w:val="00A16DC0"/>
    <w:rsid w:val="00A1777C"/>
    <w:rsid w:val="00A21019"/>
    <w:rsid w:val="00A21327"/>
    <w:rsid w:val="00A21B57"/>
    <w:rsid w:val="00A21D5A"/>
    <w:rsid w:val="00A21E75"/>
    <w:rsid w:val="00A22840"/>
    <w:rsid w:val="00A22BEF"/>
    <w:rsid w:val="00A23846"/>
    <w:rsid w:val="00A23B67"/>
    <w:rsid w:val="00A24756"/>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37B95"/>
    <w:rsid w:val="00A4053F"/>
    <w:rsid w:val="00A40A5B"/>
    <w:rsid w:val="00A40F83"/>
    <w:rsid w:val="00A4195C"/>
    <w:rsid w:val="00A4494A"/>
    <w:rsid w:val="00A44EDD"/>
    <w:rsid w:val="00A4651B"/>
    <w:rsid w:val="00A466F3"/>
    <w:rsid w:val="00A4736A"/>
    <w:rsid w:val="00A47393"/>
    <w:rsid w:val="00A47903"/>
    <w:rsid w:val="00A51790"/>
    <w:rsid w:val="00A52D24"/>
    <w:rsid w:val="00A52D85"/>
    <w:rsid w:val="00A52F36"/>
    <w:rsid w:val="00A5398E"/>
    <w:rsid w:val="00A54DA8"/>
    <w:rsid w:val="00A55E79"/>
    <w:rsid w:val="00A57041"/>
    <w:rsid w:val="00A57443"/>
    <w:rsid w:val="00A60A61"/>
    <w:rsid w:val="00A610AB"/>
    <w:rsid w:val="00A612A7"/>
    <w:rsid w:val="00A61439"/>
    <w:rsid w:val="00A61CA1"/>
    <w:rsid w:val="00A62534"/>
    <w:rsid w:val="00A6272B"/>
    <w:rsid w:val="00A62C18"/>
    <w:rsid w:val="00A63994"/>
    <w:rsid w:val="00A63C41"/>
    <w:rsid w:val="00A63FD7"/>
    <w:rsid w:val="00A64C0D"/>
    <w:rsid w:val="00A656C6"/>
    <w:rsid w:val="00A6642F"/>
    <w:rsid w:val="00A66533"/>
    <w:rsid w:val="00A66FFE"/>
    <w:rsid w:val="00A67C64"/>
    <w:rsid w:val="00A67E3C"/>
    <w:rsid w:val="00A70194"/>
    <w:rsid w:val="00A701D8"/>
    <w:rsid w:val="00A70BC9"/>
    <w:rsid w:val="00A72157"/>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1EC7"/>
    <w:rsid w:val="00A9266C"/>
    <w:rsid w:val="00A92BB5"/>
    <w:rsid w:val="00A92EE4"/>
    <w:rsid w:val="00A934AF"/>
    <w:rsid w:val="00A94D98"/>
    <w:rsid w:val="00A956E6"/>
    <w:rsid w:val="00A96349"/>
    <w:rsid w:val="00A965DC"/>
    <w:rsid w:val="00A96BED"/>
    <w:rsid w:val="00A97351"/>
    <w:rsid w:val="00A979DD"/>
    <w:rsid w:val="00A97F70"/>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B7E15"/>
    <w:rsid w:val="00AC0162"/>
    <w:rsid w:val="00AC0189"/>
    <w:rsid w:val="00AC0C8B"/>
    <w:rsid w:val="00AC1C90"/>
    <w:rsid w:val="00AC372E"/>
    <w:rsid w:val="00AC3C07"/>
    <w:rsid w:val="00AC4814"/>
    <w:rsid w:val="00AC4D53"/>
    <w:rsid w:val="00AC539F"/>
    <w:rsid w:val="00AC6EE7"/>
    <w:rsid w:val="00AC7555"/>
    <w:rsid w:val="00AC7D9F"/>
    <w:rsid w:val="00AD03A9"/>
    <w:rsid w:val="00AD0499"/>
    <w:rsid w:val="00AD0CB6"/>
    <w:rsid w:val="00AD1F0A"/>
    <w:rsid w:val="00AD1F34"/>
    <w:rsid w:val="00AD2746"/>
    <w:rsid w:val="00AD28FD"/>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E33"/>
    <w:rsid w:val="00B23BBD"/>
    <w:rsid w:val="00B247CF"/>
    <w:rsid w:val="00B24E2A"/>
    <w:rsid w:val="00B25F8C"/>
    <w:rsid w:val="00B2621A"/>
    <w:rsid w:val="00B27588"/>
    <w:rsid w:val="00B3055A"/>
    <w:rsid w:val="00B30601"/>
    <w:rsid w:val="00B3170F"/>
    <w:rsid w:val="00B31F0D"/>
    <w:rsid w:val="00B33563"/>
    <w:rsid w:val="00B339AF"/>
    <w:rsid w:val="00B33A26"/>
    <w:rsid w:val="00B33C4F"/>
    <w:rsid w:val="00B3602E"/>
    <w:rsid w:val="00B360E2"/>
    <w:rsid w:val="00B3621C"/>
    <w:rsid w:val="00B3624F"/>
    <w:rsid w:val="00B36B0B"/>
    <w:rsid w:val="00B3733D"/>
    <w:rsid w:val="00B373B3"/>
    <w:rsid w:val="00B37C85"/>
    <w:rsid w:val="00B409C3"/>
    <w:rsid w:val="00B4168B"/>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5608"/>
    <w:rsid w:val="00B57BDF"/>
    <w:rsid w:val="00B6262A"/>
    <w:rsid w:val="00B62CDB"/>
    <w:rsid w:val="00B63D3B"/>
    <w:rsid w:val="00B64224"/>
    <w:rsid w:val="00B646BA"/>
    <w:rsid w:val="00B64E30"/>
    <w:rsid w:val="00B658EC"/>
    <w:rsid w:val="00B65BE1"/>
    <w:rsid w:val="00B66278"/>
    <w:rsid w:val="00B66E80"/>
    <w:rsid w:val="00B673F0"/>
    <w:rsid w:val="00B702F5"/>
    <w:rsid w:val="00B70C47"/>
    <w:rsid w:val="00B71747"/>
    <w:rsid w:val="00B717FB"/>
    <w:rsid w:val="00B71B89"/>
    <w:rsid w:val="00B72ABF"/>
    <w:rsid w:val="00B7310C"/>
    <w:rsid w:val="00B734BB"/>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524F"/>
    <w:rsid w:val="00BA60BE"/>
    <w:rsid w:val="00BA688D"/>
    <w:rsid w:val="00BA739E"/>
    <w:rsid w:val="00BA77FA"/>
    <w:rsid w:val="00BA7CB3"/>
    <w:rsid w:val="00BB104B"/>
    <w:rsid w:val="00BB115A"/>
    <w:rsid w:val="00BB1556"/>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3A54"/>
    <w:rsid w:val="00BC5531"/>
    <w:rsid w:val="00BC62B2"/>
    <w:rsid w:val="00BC6457"/>
    <w:rsid w:val="00BC72B6"/>
    <w:rsid w:val="00BC76CF"/>
    <w:rsid w:val="00BC7973"/>
    <w:rsid w:val="00BC7C47"/>
    <w:rsid w:val="00BD0276"/>
    <w:rsid w:val="00BD1475"/>
    <w:rsid w:val="00BD3B63"/>
    <w:rsid w:val="00BD4939"/>
    <w:rsid w:val="00BD49E6"/>
    <w:rsid w:val="00BD4C4C"/>
    <w:rsid w:val="00BD538B"/>
    <w:rsid w:val="00BD5406"/>
    <w:rsid w:val="00BD5903"/>
    <w:rsid w:val="00BD5922"/>
    <w:rsid w:val="00BD60FA"/>
    <w:rsid w:val="00BD656B"/>
    <w:rsid w:val="00BD65AD"/>
    <w:rsid w:val="00BD69A1"/>
    <w:rsid w:val="00BD6F06"/>
    <w:rsid w:val="00BE0901"/>
    <w:rsid w:val="00BE222B"/>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3A4F"/>
    <w:rsid w:val="00C04A00"/>
    <w:rsid w:val="00C059B3"/>
    <w:rsid w:val="00C05B51"/>
    <w:rsid w:val="00C060D5"/>
    <w:rsid w:val="00C064F6"/>
    <w:rsid w:val="00C06C28"/>
    <w:rsid w:val="00C102A0"/>
    <w:rsid w:val="00C10DEB"/>
    <w:rsid w:val="00C118DE"/>
    <w:rsid w:val="00C121C5"/>
    <w:rsid w:val="00C13646"/>
    <w:rsid w:val="00C14032"/>
    <w:rsid w:val="00C14B3B"/>
    <w:rsid w:val="00C15470"/>
    <w:rsid w:val="00C15AEE"/>
    <w:rsid w:val="00C20EF7"/>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3E6"/>
    <w:rsid w:val="00C43565"/>
    <w:rsid w:val="00C43C34"/>
    <w:rsid w:val="00C442C1"/>
    <w:rsid w:val="00C44C29"/>
    <w:rsid w:val="00C45F5B"/>
    <w:rsid w:val="00C45FFF"/>
    <w:rsid w:val="00C46FFF"/>
    <w:rsid w:val="00C471F9"/>
    <w:rsid w:val="00C50064"/>
    <w:rsid w:val="00C5088B"/>
    <w:rsid w:val="00C50A9A"/>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014"/>
    <w:rsid w:val="00C70E44"/>
    <w:rsid w:val="00C70ED6"/>
    <w:rsid w:val="00C71177"/>
    <w:rsid w:val="00C716BE"/>
    <w:rsid w:val="00C71F1E"/>
    <w:rsid w:val="00C72955"/>
    <w:rsid w:val="00C72B33"/>
    <w:rsid w:val="00C73987"/>
    <w:rsid w:val="00C73BAB"/>
    <w:rsid w:val="00C74633"/>
    <w:rsid w:val="00C74B6D"/>
    <w:rsid w:val="00C74BDE"/>
    <w:rsid w:val="00C7518C"/>
    <w:rsid w:val="00C75EBA"/>
    <w:rsid w:val="00C760B3"/>
    <w:rsid w:val="00C76B41"/>
    <w:rsid w:val="00C77DAD"/>
    <w:rsid w:val="00C80852"/>
    <w:rsid w:val="00C80BB2"/>
    <w:rsid w:val="00C81274"/>
    <w:rsid w:val="00C81849"/>
    <w:rsid w:val="00C82583"/>
    <w:rsid w:val="00C8290A"/>
    <w:rsid w:val="00C82D66"/>
    <w:rsid w:val="00C83A98"/>
    <w:rsid w:val="00C848C3"/>
    <w:rsid w:val="00C85284"/>
    <w:rsid w:val="00C85569"/>
    <w:rsid w:val="00C85960"/>
    <w:rsid w:val="00C85F26"/>
    <w:rsid w:val="00C87A23"/>
    <w:rsid w:val="00C9140C"/>
    <w:rsid w:val="00C91FA8"/>
    <w:rsid w:val="00C92C92"/>
    <w:rsid w:val="00C948A9"/>
    <w:rsid w:val="00C94EE9"/>
    <w:rsid w:val="00C95A78"/>
    <w:rsid w:val="00C96482"/>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024"/>
    <w:rsid w:val="00CB0380"/>
    <w:rsid w:val="00CB0575"/>
    <w:rsid w:val="00CB1662"/>
    <w:rsid w:val="00CB1795"/>
    <w:rsid w:val="00CB1D08"/>
    <w:rsid w:val="00CB3373"/>
    <w:rsid w:val="00CB33EB"/>
    <w:rsid w:val="00CB3AF7"/>
    <w:rsid w:val="00CB499B"/>
    <w:rsid w:val="00CB4B05"/>
    <w:rsid w:val="00CB57E3"/>
    <w:rsid w:val="00CB6DFE"/>
    <w:rsid w:val="00CB7B4C"/>
    <w:rsid w:val="00CC07BD"/>
    <w:rsid w:val="00CC1244"/>
    <w:rsid w:val="00CC191C"/>
    <w:rsid w:val="00CC2C4D"/>
    <w:rsid w:val="00CC2EDB"/>
    <w:rsid w:val="00CC4457"/>
    <w:rsid w:val="00CC45EC"/>
    <w:rsid w:val="00CC4737"/>
    <w:rsid w:val="00CC549D"/>
    <w:rsid w:val="00CC5FBE"/>
    <w:rsid w:val="00CC61A9"/>
    <w:rsid w:val="00CC660A"/>
    <w:rsid w:val="00CC6BCF"/>
    <w:rsid w:val="00CD077A"/>
    <w:rsid w:val="00CD08FD"/>
    <w:rsid w:val="00CD15D9"/>
    <w:rsid w:val="00CD2433"/>
    <w:rsid w:val="00CD57C5"/>
    <w:rsid w:val="00CD5F37"/>
    <w:rsid w:val="00CD757B"/>
    <w:rsid w:val="00CE0119"/>
    <w:rsid w:val="00CE0178"/>
    <w:rsid w:val="00CE042A"/>
    <w:rsid w:val="00CE0B68"/>
    <w:rsid w:val="00CE0D24"/>
    <w:rsid w:val="00CE1AD4"/>
    <w:rsid w:val="00CE1C9C"/>
    <w:rsid w:val="00CE24A7"/>
    <w:rsid w:val="00CE2BDA"/>
    <w:rsid w:val="00CE5294"/>
    <w:rsid w:val="00CE5993"/>
    <w:rsid w:val="00CE5E9B"/>
    <w:rsid w:val="00CE7048"/>
    <w:rsid w:val="00CE7F8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075"/>
    <w:rsid w:val="00D04895"/>
    <w:rsid w:val="00D05732"/>
    <w:rsid w:val="00D0610A"/>
    <w:rsid w:val="00D0674D"/>
    <w:rsid w:val="00D070C8"/>
    <w:rsid w:val="00D072FA"/>
    <w:rsid w:val="00D07505"/>
    <w:rsid w:val="00D079C4"/>
    <w:rsid w:val="00D102C8"/>
    <w:rsid w:val="00D109FD"/>
    <w:rsid w:val="00D10D9B"/>
    <w:rsid w:val="00D11292"/>
    <w:rsid w:val="00D12E95"/>
    <w:rsid w:val="00D12F49"/>
    <w:rsid w:val="00D134A7"/>
    <w:rsid w:val="00D13A97"/>
    <w:rsid w:val="00D14059"/>
    <w:rsid w:val="00D147D4"/>
    <w:rsid w:val="00D149A3"/>
    <w:rsid w:val="00D15E38"/>
    <w:rsid w:val="00D17172"/>
    <w:rsid w:val="00D1794B"/>
    <w:rsid w:val="00D21652"/>
    <w:rsid w:val="00D216D4"/>
    <w:rsid w:val="00D2223B"/>
    <w:rsid w:val="00D225D6"/>
    <w:rsid w:val="00D22F62"/>
    <w:rsid w:val="00D22F8A"/>
    <w:rsid w:val="00D23049"/>
    <w:rsid w:val="00D26A8F"/>
    <w:rsid w:val="00D27069"/>
    <w:rsid w:val="00D2724D"/>
    <w:rsid w:val="00D27882"/>
    <w:rsid w:val="00D278F6"/>
    <w:rsid w:val="00D310E9"/>
    <w:rsid w:val="00D31B62"/>
    <w:rsid w:val="00D31C2C"/>
    <w:rsid w:val="00D32B79"/>
    <w:rsid w:val="00D33E2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4F2C"/>
    <w:rsid w:val="00D55DDB"/>
    <w:rsid w:val="00D57305"/>
    <w:rsid w:val="00D577D2"/>
    <w:rsid w:val="00D57CF3"/>
    <w:rsid w:val="00D601A3"/>
    <w:rsid w:val="00D6020D"/>
    <w:rsid w:val="00D6095C"/>
    <w:rsid w:val="00D60F5C"/>
    <w:rsid w:val="00D626A6"/>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4EC2"/>
    <w:rsid w:val="00D7510E"/>
    <w:rsid w:val="00D75512"/>
    <w:rsid w:val="00D756BF"/>
    <w:rsid w:val="00D75A71"/>
    <w:rsid w:val="00D75B5C"/>
    <w:rsid w:val="00D76424"/>
    <w:rsid w:val="00D765F9"/>
    <w:rsid w:val="00D767F4"/>
    <w:rsid w:val="00D76827"/>
    <w:rsid w:val="00D76C19"/>
    <w:rsid w:val="00D770F5"/>
    <w:rsid w:val="00D771D0"/>
    <w:rsid w:val="00D77554"/>
    <w:rsid w:val="00D77AB8"/>
    <w:rsid w:val="00D77D73"/>
    <w:rsid w:val="00D77F93"/>
    <w:rsid w:val="00D81629"/>
    <w:rsid w:val="00D81EE0"/>
    <w:rsid w:val="00D836E0"/>
    <w:rsid w:val="00D84287"/>
    <w:rsid w:val="00D8469D"/>
    <w:rsid w:val="00D85237"/>
    <w:rsid w:val="00D85939"/>
    <w:rsid w:val="00D86B1B"/>
    <w:rsid w:val="00D86BB5"/>
    <w:rsid w:val="00D90245"/>
    <w:rsid w:val="00D9108B"/>
    <w:rsid w:val="00D91AAB"/>
    <w:rsid w:val="00D91C35"/>
    <w:rsid w:val="00D91DC8"/>
    <w:rsid w:val="00D92E87"/>
    <w:rsid w:val="00D93084"/>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97E44"/>
    <w:rsid w:val="00DA093A"/>
    <w:rsid w:val="00DA1825"/>
    <w:rsid w:val="00DA1D36"/>
    <w:rsid w:val="00DA38BB"/>
    <w:rsid w:val="00DA3C9A"/>
    <w:rsid w:val="00DA42B0"/>
    <w:rsid w:val="00DA48B2"/>
    <w:rsid w:val="00DA5010"/>
    <w:rsid w:val="00DA6EF4"/>
    <w:rsid w:val="00DA7E68"/>
    <w:rsid w:val="00DB098C"/>
    <w:rsid w:val="00DB1F77"/>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D07"/>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21C"/>
    <w:rsid w:val="00DD4545"/>
    <w:rsid w:val="00DD4C02"/>
    <w:rsid w:val="00DD4FA5"/>
    <w:rsid w:val="00DD5669"/>
    <w:rsid w:val="00DD608F"/>
    <w:rsid w:val="00DD60E1"/>
    <w:rsid w:val="00DD769B"/>
    <w:rsid w:val="00DD7B1B"/>
    <w:rsid w:val="00DE001A"/>
    <w:rsid w:val="00DE1000"/>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0EFC"/>
    <w:rsid w:val="00E00F49"/>
    <w:rsid w:val="00E018F1"/>
    <w:rsid w:val="00E021F4"/>
    <w:rsid w:val="00E046B0"/>
    <w:rsid w:val="00E060A7"/>
    <w:rsid w:val="00E06BBF"/>
    <w:rsid w:val="00E0756B"/>
    <w:rsid w:val="00E07619"/>
    <w:rsid w:val="00E07E84"/>
    <w:rsid w:val="00E105C2"/>
    <w:rsid w:val="00E10870"/>
    <w:rsid w:val="00E11B0B"/>
    <w:rsid w:val="00E13635"/>
    <w:rsid w:val="00E14B74"/>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6A0"/>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13A3"/>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2FCB"/>
    <w:rsid w:val="00E63902"/>
    <w:rsid w:val="00E64A96"/>
    <w:rsid w:val="00E64D4A"/>
    <w:rsid w:val="00E653CE"/>
    <w:rsid w:val="00E6554F"/>
    <w:rsid w:val="00E65B76"/>
    <w:rsid w:val="00E665FF"/>
    <w:rsid w:val="00E6735C"/>
    <w:rsid w:val="00E675C8"/>
    <w:rsid w:val="00E7004E"/>
    <w:rsid w:val="00E70896"/>
    <w:rsid w:val="00E70D8D"/>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4FF"/>
    <w:rsid w:val="00E86E26"/>
    <w:rsid w:val="00E873B8"/>
    <w:rsid w:val="00E8769D"/>
    <w:rsid w:val="00E87C1F"/>
    <w:rsid w:val="00E90CC7"/>
    <w:rsid w:val="00E90D83"/>
    <w:rsid w:val="00E90EA7"/>
    <w:rsid w:val="00E9125C"/>
    <w:rsid w:val="00E913EE"/>
    <w:rsid w:val="00E91994"/>
    <w:rsid w:val="00E91D6D"/>
    <w:rsid w:val="00E91F20"/>
    <w:rsid w:val="00E9268B"/>
    <w:rsid w:val="00E92DCB"/>
    <w:rsid w:val="00E9306F"/>
    <w:rsid w:val="00E93A4D"/>
    <w:rsid w:val="00E96A43"/>
    <w:rsid w:val="00E96C08"/>
    <w:rsid w:val="00E972C8"/>
    <w:rsid w:val="00EA12CD"/>
    <w:rsid w:val="00EA1888"/>
    <w:rsid w:val="00EA2089"/>
    <w:rsid w:val="00EA271A"/>
    <w:rsid w:val="00EA304D"/>
    <w:rsid w:val="00EA42FF"/>
    <w:rsid w:val="00EA44A3"/>
    <w:rsid w:val="00EA4AC0"/>
    <w:rsid w:val="00EA67DC"/>
    <w:rsid w:val="00EA710A"/>
    <w:rsid w:val="00EA74B5"/>
    <w:rsid w:val="00EA7A31"/>
    <w:rsid w:val="00EB0F52"/>
    <w:rsid w:val="00EB1097"/>
    <w:rsid w:val="00EB14EC"/>
    <w:rsid w:val="00EB1CF7"/>
    <w:rsid w:val="00EB2236"/>
    <w:rsid w:val="00EB2D62"/>
    <w:rsid w:val="00EB3234"/>
    <w:rsid w:val="00EB358D"/>
    <w:rsid w:val="00EB4011"/>
    <w:rsid w:val="00EB4585"/>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211"/>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512"/>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76"/>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1D9"/>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47F4F"/>
    <w:rsid w:val="00F50515"/>
    <w:rsid w:val="00F509F6"/>
    <w:rsid w:val="00F51115"/>
    <w:rsid w:val="00F5129A"/>
    <w:rsid w:val="00F51315"/>
    <w:rsid w:val="00F52051"/>
    <w:rsid w:val="00F54468"/>
    <w:rsid w:val="00F54B59"/>
    <w:rsid w:val="00F550DD"/>
    <w:rsid w:val="00F559F4"/>
    <w:rsid w:val="00F55B1A"/>
    <w:rsid w:val="00F56373"/>
    <w:rsid w:val="00F5638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6F3"/>
    <w:rsid w:val="00F67C72"/>
    <w:rsid w:val="00F7021F"/>
    <w:rsid w:val="00F716E4"/>
    <w:rsid w:val="00F717F8"/>
    <w:rsid w:val="00F719CF"/>
    <w:rsid w:val="00F7221B"/>
    <w:rsid w:val="00F7226C"/>
    <w:rsid w:val="00F722F0"/>
    <w:rsid w:val="00F730C3"/>
    <w:rsid w:val="00F73D70"/>
    <w:rsid w:val="00F7480C"/>
    <w:rsid w:val="00F74AAE"/>
    <w:rsid w:val="00F74FA0"/>
    <w:rsid w:val="00F7524D"/>
    <w:rsid w:val="00F75EA1"/>
    <w:rsid w:val="00F763BE"/>
    <w:rsid w:val="00F7640D"/>
    <w:rsid w:val="00F76AE1"/>
    <w:rsid w:val="00F77CD6"/>
    <w:rsid w:val="00F801D1"/>
    <w:rsid w:val="00F804E8"/>
    <w:rsid w:val="00F80B13"/>
    <w:rsid w:val="00F815B1"/>
    <w:rsid w:val="00F81F1D"/>
    <w:rsid w:val="00F81FB8"/>
    <w:rsid w:val="00F8264D"/>
    <w:rsid w:val="00F835A6"/>
    <w:rsid w:val="00F83C42"/>
    <w:rsid w:val="00F845AD"/>
    <w:rsid w:val="00F84A73"/>
    <w:rsid w:val="00F85041"/>
    <w:rsid w:val="00F85BFE"/>
    <w:rsid w:val="00F8748C"/>
    <w:rsid w:val="00F87DA4"/>
    <w:rsid w:val="00F900EE"/>
    <w:rsid w:val="00F9046F"/>
    <w:rsid w:val="00F90AC0"/>
    <w:rsid w:val="00F91AAE"/>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6E60"/>
    <w:rsid w:val="00FA7FC1"/>
    <w:rsid w:val="00FB002F"/>
    <w:rsid w:val="00FB009E"/>
    <w:rsid w:val="00FB01F8"/>
    <w:rsid w:val="00FB0E33"/>
    <w:rsid w:val="00FB15EF"/>
    <w:rsid w:val="00FB3887"/>
    <w:rsid w:val="00FB3D27"/>
    <w:rsid w:val="00FB48A5"/>
    <w:rsid w:val="00FB51FE"/>
    <w:rsid w:val="00FB5FAC"/>
    <w:rsid w:val="00FB6238"/>
    <w:rsid w:val="00FB6DC8"/>
    <w:rsid w:val="00FB70FB"/>
    <w:rsid w:val="00FB7CFB"/>
    <w:rsid w:val="00FC0CA3"/>
    <w:rsid w:val="00FC0EB1"/>
    <w:rsid w:val="00FC22FB"/>
    <w:rsid w:val="00FC2699"/>
    <w:rsid w:val="00FC29A2"/>
    <w:rsid w:val="00FC3F9C"/>
    <w:rsid w:val="00FC4F0D"/>
    <w:rsid w:val="00FC5260"/>
    <w:rsid w:val="00FC6826"/>
    <w:rsid w:val="00FC693F"/>
    <w:rsid w:val="00FC7717"/>
    <w:rsid w:val="00FC7B45"/>
    <w:rsid w:val="00FD1AEB"/>
    <w:rsid w:val="00FD23C5"/>
    <w:rsid w:val="00FD24A7"/>
    <w:rsid w:val="00FD2B2C"/>
    <w:rsid w:val="00FD2D7C"/>
    <w:rsid w:val="00FD3655"/>
    <w:rsid w:val="00FD3679"/>
    <w:rsid w:val="00FD3956"/>
    <w:rsid w:val="00FD6086"/>
    <w:rsid w:val="00FD6BD4"/>
    <w:rsid w:val="00FD6EC4"/>
    <w:rsid w:val="00FD7092"/>
    <w:rsid w:val="00FD790A"/>
    <w:rsid w:val="00FD7FCB"/>
    <w:rsid w:val="00FE01A6"/>
    <w:rsid w:val="00FE114E"/>
    <w:rsid w:val="00FE136E"/>
    <w:rsid w:val="00FE1DB5"/>
    <w:rsid w:val="00FE202F"/>
    <w:rsid w:val="00FE231D"/>
    <w:rsid w:val="00FE29D3"/>
    <w:rsid w:val="00FE31CD"/>
    <w:rsid w:val="00FE398B"/>
    <w:rsid w:val="00FE498F"/>
    <w:rsid w:val="00FE4E83"/>
    <w:rsid w:val="00FE52B0"/>
    <w:rsid w:val="00FE6570"/>
    <w:rsid w:val="00FE678D"/>
    <w:rsid w:val="00FE69CF"/>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C7053"/>
  <w15:chartTrackingRefBased/>
  <w15:docId w15:val="{69795F14-9FAE-4475-9CFE-D0D9F18D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436"/>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15"/>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3"/>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3"/>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eastAsia="fr-FR"/>
    </w:rPr>
  </w:style>
  <w:style w:type="character" w:customStyle="1" w:styleId="Heading3Char">
    <w:name w:val="Heading 3 Char"/>
    <w:aliases w:val="Car Car Char,Car Char,NEA3 Char,H3 Char,0 Car Char"/>
    <w:link w:val="Heading3"/>
    <w:uiPriority w:val="99"/>
    <w:locked/>
    <w:rsid w:val="00AA6F34"/>
    <w:rPr>
      <w:rFonts w:ascii="Open Sans" w:eastAsia="Times New Roman" w:hAnsi="Open Sans" w:cs="Calibri"/>
      <w:b/>
      <w:bCs/>
      <w:smallCaps/>
      <w:color w:val="00AB4D"/>
      <w:sz w:val="28"/>
      <w:szCs w:val="28"/>
      <w:lang w:val="en-GB" w:eastAsia="fr-FR"/>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ascii="Open Sans" w:eastAsia="Times New Roman" w:hAnsi="Open Sans" w:cs="Calibri"/>
      <w:b/>
      <w:bCs/>
      <w:sz w:val="22"/>
      <w:szCs w:val="22"/>
      <w:lang w:val="en-GB"/>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1"/>
      </w:numPr>
      <w:ind w:left="425" w:hanging="425"/>
    </w:pPr>
    <w:rPr>
      <w:b/>
      <w:bCs/>
    </w:rPr>
  </w:style>
  <w:style w:type="character" w:customStyle="1" w:styleId="Titre5puceCarCar">
    <w:name w:val="Titre 5_puce Car Car"/>
    <w:link w:val="Titre5puceCar"/>
    <w:uiPriority w:val="99"/>
    <w:locked/>
    <w:rsid w:val="00BF76CB"/>
    <w:rPr>
      <w:rFonts w:ascii="Open Sans" w:eastAsia="Times New Roman" w:hAnsi="Open Sans" w:cs="Calibri"/>
      <w:b/>
      <w:bCs/>
      <w:szCs w:val="22"/>
      <w:lang w:val="en-GB" w:eastAsia="fr-FR"/>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8579BD"/>
    <w:pPr>
      <w:spacing w:before="0" w:line="240" w:lineRule="auto"/>
    </w:pPr>
    <w:rPr>
      <w:sz w:val="18"/>
      <w:szCs w:val="18"/>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link w:val="FootnoteText"/>
    <w:uiPriority w:val="99"/>
    <w:locked/>
    <w:rsid w:val="008579BD"/>
    <w:rPr>
      <w:rFonts w:eastAsia="Times New Roman"/>
      <w:sz w:val="18"/>
      <w:szCs w:val="18"/>
      <w:lang w:val="x-none" w:eastAsia="fr-FR"/>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3 Beschriftung,COM,Tabelle,Caption Char1,Caption Char Char,Caption Char1 Char Char Char,Caption Char Char Char Char Char,Caption Char1 Char Char Char Char Char,Legend,Leg,Tasks"/>
    <w:basedOn w:val="Normal"/>
    <w:next w:val="Normal"/>
    <w:link w:val="CaptionChar"/>
    <w:autoRedefine/>
    <w:uiPriority w:val="35"/>
    <w:qFormat/>
    <w:rsid w:val="00BC72B6"/>
    <w:pPr>
      <w:keepNext/>
      <w:keepLines/>
      <w:spacing w:before="360" w:after="120" w:line="240" w:lineRule="auto"/>
    </w:pPr>
    <w:rPr>
      <w:rFonts w:ascii="Arial" w:hAnsi="Arial" w:cs="Arial"/>
      <w:b/>
      <w:sz w:val="18"/>
      <w:szCs w:val="18"/>
      <w:lang w:eastAsia="en-US"/>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2"/>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5"/>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4"/>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8"/>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6"/>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aliases w:val="Document Table"/>
    <w:basedOn w:val="TableNormal"/>
    <w:uiPriority w:val="5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7"/>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0"/>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9"/>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9"/>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9"/>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9"/>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9"/>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9"/>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1"/>
      </w:numPr>
    </w:pPr>
    <w:rPr>
      <w:b/>
      <w:bCs/>
      <w:smallCaps/>
    </w:rPr>
  </w:style>
  <w:style w:type="paragraph" w:customStyle="1" w:styleId="pucerho">
    <w:name w:val="puce rho"/>
    <w:basedOn w:val="ListParagraph"/>
    <w:link w:val="pucerhoCar"/>
    <w:uiPriority w:val="99"/>
    <w:rsid w:val="001C4586"/>
    <w:pPr>
      <w:numPr>
        <w:numId w:val="12"/>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ascii="Open Sans" w:eastAsia="Times New Roman" w:hAnsi="Open Sans" w:cs="Calibri"/>
      <w:b/>
      <w:bCs/>
      <w:smallCaps/>
      <w:szCs w:val="22"/>
      <w:lang w:val="en-GB" w:eastAsia="fr-FR"/>
    </w:rPr>
  </w:style>
  <w:style w:type="character" w:customStyle="1" w:styleId="pucerhoCar">
    <w:name w:val="puce rho Car"/>
    <w:link w:val="pucerho"/>
    <w:uiPriority w:val="99"/>
    <w:locked/>
    <w:rsid w:val="001C4586"/>
    <w:rPr>
      <w:rFonts w:ascii="Open Sans" w:eastAsia="Times New Roman" w:hAnsi="Open Sans" w:cs="Calibri"/>
      <w:b/>
      <w:bCs/>
      <w:szCs w:val="22"/>
      <w:lang w:val="en-GB" w:eastAsia="fr-FR"/>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1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szCs w:val="22"/>
      <w:lang w:val="en-GB" w:eastAsia="fr-FR"/>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13"/>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NichtaufgelsteErwhnung1">
    <w:name w:val="Nicht aufgelöste Erwähnung1"/>
    <w:uiPriority w:val="99"/>
    <w:semiHidden/>
    <w:unhideWhenUsed/>
    <w:rsid w:val="00672D1F"/>
    <w:rPr>
      <w:color w:val="605E5C"/>
      <w:shd w:val="clear" w:color="auto" w:fill="E1DFDD"/>
    </w:rPr>
  </w:style>
  <w:style w:type="paragraph" w:customStyle="1" w:styleId="0StandardConsultant">
    <w:name w:val="0 Standard Consultant"/>
    <w:basedOn w:val="0StandardApplicant"/>
    <w:link w:val="0StandardConsultantZchn"/>
    <w:qFormat/>
    <w:rsid w:val="00864CE9"/>
    <w:rPr>
      <w:i w:val="0"/>
      <w:noProof w:val="0"/>
    </w:rPr>
  </w:style>
  <w:style w:type="paragraph" w:customStyle="1" w:styleId="HeadlineI">
    <w:name w:val="Headline ÖI"/>
    <w:basedOn w:val="Normal"/>
    <w:next w:val="0StandardConsultant"/>
    <w:rsid w:val="00050FCF"/>
    <w:pPr>
      <w:keepNext/>
      <w:keepLines/>
      <w:spacing w:before="480" w:after="180" w:line="360" w:lineRule="atLeast"/>
      <w:jc w:val="left"/>
      <w:outlineLvl w:val="0"/>
    </w:pPr>
    <w:rPr>
      <w:rFonts w:ascii="Arial" w:eastAsia="Arial" w:hAnsi="Arial" w:cs="Arial"/>
      <w:b/>
      <w:color w:val="006AA4"/>
      <w:sz w:val="28"/>
      <w:lang w:val="de-DE" w:eastAsia="en-US"/>
    </w:rPr>
  </w:style>
  <w:style w:type="paragraph" w:customStyle="1" w:styleId="Headline1">
    <w:name w:val="Headline 1"/>
    <w:basedOn w:val="Heading1"/>
    <w:link w:val="Headline1Zchn"/>
    <w:qFormat/>
    <w:rsid w:val="005D5C6A"/>
    <w:pPr>
      <w:spacing w:before="600"/>
    </w:pPr>
  </w:style>
  <w:style w:type="character" w:customStyle="1" w:styleId="Headline1Zchn">
    <w:name w:val="Headline 1 Zchn"/>
    <w:link w:val="Headline1"/>
    <w:rsid w:val="005D5C6A"/>
    <w:rPr>
      <w:rFonts w:ascii="Open Sans" w:eastAsia="Times" w:hAnsi="Open Sans" w:cs="Open Sans"/>
      <w:b/>
      <w:bCs/>
      <w:color w:val="469FDD"/>
      <w:kern w:val="32"/>
      <w:sz w:val="22"/>
      <w:szCs w:val="56"/>
      <w:lang w:val="fr-FR" w:eastAsia="fr-FR"/>
    </w:rPr>
  </w:style>
  <w:style w:type="paragraph" w:styleId="PlainText">
    <w:name w:val="Plain Text"/>
    <w:basedOn w:val="Normal"/>
    <w:link w:val="PlainTextChar"/>
    <w:uiPriority w:val="99"/>
    <w:semiHidden/>
    <w:unhideWhenUsed/>
    <w:rsid w:val="003E045B"/>
    <w:pPr>
      <w:spacing w:before="0" w:line="240" w:lineRule="auto"/>
      <w:jc w:val="left"/>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semiHidden/>
    <w:rsid w:val="003E045B"/>
    <w:rPr>
      <w:rFonts w:eastAsiaTheme="minorHAnsi" w:cstheme="minorBidi"/>
      <w:sz w:val="22"/>
      <w:szCs w:val="21"/>
      <w:lang w:eastAsia="en-US"/>
    </w:rPr>
  </w:style>
  <w:style w:type="character" w:styleId="PlaceholderText">
    <w:name w:val="Placeholder Text"/>
    <w:basedOn w:val="DefaultParagraphFont"/>
    <w:uiPriority w:val="99"/>
    <w:semiHidden/>
    <w:rsid w:val="00324B5F"/>
    <w:rPr>
      <w:color w:val="808080"/>
    </w:rPr>
  </w:style>
  <w:style w:type="paragraph" w:customStyle="1" w:styleId="CitaviBibliographyEntry">
    <w:name w:val="Citavi Bibliography Entry"/>
    <w:basedOn w:val="Normal"/>
    <w:link w:val="CitaviBibliographyEntryZchn"/>
    <w:uiPriority w:val="99"/>
    <w:rsid w:val="00324B5F"/>
    <w:pPr>
      <w:spacing w:after="120"/>
      <w:jc w:val="left"/>
    </w:pPr>
    <w:rPr>
      <w:sz w:val="22"/>
    </w:rPr>
  </w:style>
  <w:style w:type="character" w:customStyle="1" w:styleId="CitaviBibliographyEntryZchn">
    <w:name w:val="Citavi Bibliography Entry Zchn"/>
    <w:basedOn w:val="ListParagraphChar"/>
    <w:link w:val="CitaviBibliographyEntry"/>
    <w:uiPriority w:val="99"/>
    <w:rsid w:val="00324B5F"/>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324B5F"/>
  </w:style>
  <w:style w:type="character" w:customStyle="1" w:styleId="CitaviBibliographyHeadingZchn">
    <w:name w:val="Citavi Bibliography Heading Zchn"/>
    <w:basedOn w:val="ListParagraphChar"/>
    <w:link w:val="CitaviBibliographyHeading"/>
    <w:uiPriority w:val="99"/>
    <w:rsid w:val="00324B5F"/>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324B5F"/>
    <w:pPr>
      <w:jc w:val="left"/>
    </w:pPr>
  </w:style>
  <w:style w:type="character" w:customStyle="1" w:styleId="CitaviChapterBibliographyHeadingZchn">
    <w:name w:val="Citavi Chapter Bibliography Heading Zchn"/>
    <w:basedOn w:val="ListParagraphChar"/>
    <w:link w:val="CitaviChapterBibliographyHeading"/>
    <w:uiPriority w:val="99"/>
    <w:rsid w:val="00324B5F"/>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324B5F"/>
    <w:pPr>
      <w:numPr>
        <w:ilvl w:val="0"/>
        <w:numId w:val="0"/>
      </w:numPr>
      <w:suppressAutoHyphens/>
      <w:spacing w:before="360"/>
      <w:ind w:left="720" w:hanging="360"/>
      <w:jc w:val="left"/>
      <w:outlineLvl w:val="9"/>
    </w:pPr>
    <w:rPr>
      <w:rFonts w:ascii="Arial" w:hAnsi="Arial" w:cs="Arial"/>
      <w:sz w:val="22"/>
      <w:lang w:val="fr-FR"/>
    </w:rPr>
  </w:style>
  <w:style w:type="character" w:customStyle="1" w:styleId="CitaviBibliographySubheading1Zchn">
    <w:name w:val="Citavi Bibliography Subheading 1 Zchn"/>
    <w:basedOn w:val="ListParagraphChar"/>
    <w:link w:val="CitaviBibliographySubheading1"/>
    <w:uiPriority w:val="99"/>
    <w:rsid w:val="00324B5F"/>
    <w:rPr>
      <w:rFonts w:ascii="Arial" w:eastAsia="Times New Roman" w:hAnsi="Arial"/>
      <w:b/>
      <w:bCs/>
      <w:caps/>
      <w:color w:val="469FDD"/>
      <w:sz w:val="22"/>
      <w:szCs w:val="28"/>
      <w:lang w:val="fr-FR" w:eastAsia="fr-FR"/>
    </w:rPr>
  </w:style>
  <w:style w:type="paragraph" w:customStyle="1" w:styleId="CitaviBibliographySubheading2">
    <w:name w:val="Citavi Bibliography Subheading 2"/>
    <w:basedOn w:val="Heading3"/>
    <w:link w:val="CitaviBibliographySubheading2Zchn"/>
    <w:uiPriority w:val="99"/>
    <w:rsid w:val="00324B5F"/>
    <w:pPr>
      <w:numPr>
        <w:ilvl w:val="0"/>
        <w:numId w:val="0"/>
      </w:numPr>
      <w:suppressAutoHyphens/>
      <w:ind w:left="720" w:hanging="360"/>
      <w:jc w:val="left"/>
      <w:outlineLvl w:val="9"/>
    </w:pPr>
    <w:rPr>
      <w:rFonts w:ascii="Arial" w:hAnsi="Arial" w:cs="Arial"/>
      <w:sz w:val="22"/>
      <w:lang w:val="fr-FR"/>
    </w:rPr>
  </w:style>
  <w:style w:type="character" w:customStyle="1" w:styleId="CitaviBibliographySubheading2Zchn">
    <w:name w:val="Citavi Bibliography Subheading 2 Zchn"/>
    <w:basedOn w:val="ListParagraphChar"/>
    <w:link w:val="CitaviBibliographySubheading2"/>
    <w:uiPriority w:val="99"/>
    <w:rsid w:val="00324B5F"/>
    <w:rPr>
      <w:rFonts w:ascii="Arial" w:eastAsia="Times New Roman" w:hAnsi="Arial"/>
      <w:b/>
      <w:bCs/>
      <w:smallCaps/>
      <w:color w:val="00AB4D"/>
      <w:sz w:val="22"/>
      <w:szCs w:val="28"/>
      <w:lang w:val="fr-FR" w:eastAsia="fr-FR"/>
    </w:rPr>
  </w:style>
  <w:style w:type="paragraph" w:customStyle="1" w:styleId="CitaviBibliographySubheading3">
    <w:name w:val="Citavi Bibliography Subheading 3"/>
    <w:basedOn w:val="Heading4"/>
    <w:link w:val="CitaviBibliographySubheading3Zchn"/>
    <w:uiPriority w:val="99"/>
    <w:rsid w:val="00324B5F"/>
    <w:pPr>
      <w:numPr>
        <w:ilvl w:val="0"/>
        <w:numId w:val="0"/>
      </w:numPr>
      <w:suppressAutoHyphens/>
      <w:spacing w:before="360"/>
      <w:ind w:left="720" w:hanging="360"/>
      <w:jc w:val="left"/>
      <w:outlineLvl w:val="9"/>
    </w:pPr>
    <w:rPr>
      <w:rFonts w:ascii="Arial" w:hAnsi="Arial" w:cs="Arial"/>
      <w:lang w:val="fr-FR" w:eastAsia="x-none"/>
    </w:rPr>
  </w:style>
  <w:style w:type="character" w:customStyle="1" w:styleId="CitaviBibliographySubheading3Zchn">
    <w:name w:val="Citavi Bibliography Subheading 3 Zchn"/>
    <w:basedOn w:val="ListParagraphChar"/>
    <w:link w:val="CitaviBibliographySubheading3"/>
    <w:uiPriority w:val="99"/>
    <w:rsid w:val="00324B5F"/>
    <w:rPr>
      <w:rFonts w:ascii="Arial" w:eastAsia="Times New Roman" w:hAnsi="Arial"/>
      <w:b/>
      <w:bCs/>
      <w:sz w:val="22"/>
      <w:szCs w:val="22"/>
      <w:lang w:val="fr-FR" w:eastAsia="x-none"/>
    </w:rPr>
  </w:style>
  <w:style w:type="paragraph" w:customStyle="1" w:styleId="CitaviBibliographySubheading4">
    <w:name w:val="Citavi Bibliography Subheading 4"/>
    <w:basedOn w:val="Heading5"/>
    <w:link w:val="CitaviBibliographySubheading4Zchn"/>
    <w:uiPriority w:val="99"/>
    <w:rsid w:val="00324B5F"/>
    <w:pPr>
      <w:tabs>
        <w:tab w:val="clear" w:pos="1008"/>
      </w:tabs>
      <w:suppressAutoHyphens/>
      <w:spacing w:before="360"/>
      <w:ind w:left="720" w:hanging="360"/>
      <w:jc w:val="left"/>
      <w:outlineLvl w:val="9"/>
    </w:pPr>
    <w:rPr>
      <w:rFonts w:ascii="Arial" w:hAnsi="Arial" w:cs="Arial"/>
      <w:sz w:val="22"/>
    </w:rPr>
  </w:style>
  <w:style w:type="character" w:customStyle="1" w:styleId="CitaviBibliographySubheading4Zchn">
    <w:name w:val="Citavi Bibliography Subheading 4 Zchn"/>
    <w:basedOn w:val="ListParagraphChar"/>
    <w:link w:val="CitaviBibliographySubheading4"/>
    <w:uiPriority w:val="99"/>
    <w:rsid w:val="00324B5F"/>
    <w:rPr>
      <w:rFonts w:ascii="Arial" w:eastAsia="Times New Roman" w:hAnsi="Arial"/>
      <w:b/>
      <w:bCs/>
      <w:i/>
      <w:iCs/>
      <w:sz w:val="22"/>
      <w:szCs w:val="26"/>
      <w:lang w:val="fr-FR" w:eastAsia="fr-FR"/>
    </w:rPr>
  </w:style>
  <w:style w:type="paragraph" w:customStyle="1" w:styleId="CitaviBibliographySubheading5">
    <w:name w:val="Citavi Bibliography Subheading 5"/>
    <w:basedOn w:val="Heading6"/>
    <w:link w:val="CitaviBibliographySubheading5Zchn"/>
    <w:uiPriority w:val="99"/>
    <w:rsid w:val="00324B5F"/>
    <w:pPr>
      <w:suppressAutoHyphens/>
      <w:spacing w:before="360"/>
      <w:ind w:left="720" w:hanging="360"/>
      <w:jc w:val="left"/>
      <w:outlineLvl w:val="9"/>
    </w:pPr>
    <w:rPr>
      <w:rFonts w:ascii="Arial" w:hAnsi="Arial" w:cs="Arial"/>
      <w:sz w:val="22"/>
      <w:lang w:val="fr-FR"/>
    </w:rPr>
  </w:style>
  <w:style w:type="character" w:customStyle="1" w:styleId="CitaviBibliographySubheading5Zchn">
    <w:name w:val="Citavi Bibliography Subheading 5 Zchn"/>
    <w:basedOn w:val="ListParagraphChar"/>
    <w:link w:val="CitaviBibliographySubheading5"/>
    <w:uiPriority w:val="99"/>
    <w:rsid w:val="00324B5F"/>
    <w:rPr>
      <w:rFonts w:ascii="Arial" w:eastAsia="Times New Roman" w:hAnsi="Arial"/>
      <w:b/>
      <w:bCs/>
      <w:sz w:val="22"/>
      <w:szCs w:val="22"/>
      <w:lang w:val="fr-FR" w:eastAsia="fr-FR"/>
    </w:rPr>
  </w:style>
  <w:style w:type="paragraph" w:customStyle="1" w:styleId="CitaviBibliographySubheading6">
    <w:name w:val="Citavi Bibliography Subheading 6"/>
    <w:basedOn w:val="Heading7"/>
    <w:link w:val="CitaviBibliographySubheading6Zchn"/>
    <w:uiPriority w:val="99"/>
    <w:rsid w:val="00324B5F"/>
    <w:pPr>
      <w:tabs>
        <w:tab w:val="clear" w:pos="1296"/>
      </w:tabs>
      <w:suppressAutoHyphens/>
      <w:spacing w:before="360"/>
      <w:ind w:left="720" w:hanging="360"/>
      <w:jc w:val="left"/>
      <w:outlineLvl w:val="9"/>
    </w:pPr>
    <w:rPr>
      <w:rFonts w:ascii="Arial" w:hAnsi="Arial" w:cs="Arial"/>
      <w:sz w:val="22"/>
    </w:rPr>
  </w:style>
  <w:style w:type="character" w:customStyle="1" w:styleId="CitaviBibliographySubheading6Zchn">
    <w:name w:val="Citavi Bibliography Subheading 6 Zchn"/>
    <w:basedOn w:val="ListParagraphChar"/>
    <w:link w:val="CitaviBibliographySubheading6"/>
    <w:uiPriority w:val="99"/>
    <w:rsid w:val="00324B5F"/>
    <w:rPr>
      <w:rFonts w:ascii="Arial" w:eastAsia="Times New Roman" w:hAnsi="Arial"/>
      <w:sz w:val="22"/>
      <w:szCs w:val="24"/>
      <w:lang w:val="fr-FR" w:eastAsia="fr-FR"/>
    </w:rPr>
  </w:style>
  <w:style w:type="paragraph" w:customStyle="1" w:styleId="CitaviBibliographySubheading7">
    <w:name w:val="Citavi Bibliography Subheading 7"/>
    <w:basedOn w:val="Heading8"/>
    <w:link w:val="CitaviBibliographySubheading7Zchn"/>
    <w:uiPriority w:val="99"/>
    <w:rsid w:val="00324B5F"/>
    <w:pPr>
      <w:tabs>
        <w:tab w:val="clear" w:pos="1440"/>
      </w:tabs>
      <w:suppressAutoHyphens/>
      <w:spacing w:before="360"/>
      <w:ind w:left="720" w:hanging="360"/>
      <w:jc w:val="left"/>
      <w:outlineLvl w:val="9"/>
    </w:pPr>
    <w:rPr>
      <w:rFonts w:ascii="Arial" w:hAnsi="Arial" w:cs="Arial"/>
      <w:sz w:val="22"/>
    </w:rPr>
  </w:style>
  <w:style w:type="character" w:customStyle="1" w:styleId="CitaviBibliographySubheading7Zchn">
    <w:name w:val="Citavi Bibliography Subheading 7 Zchn"/>
    <w:basedOn w:val="ListParagraphChar"/>
    <w:link w:val="CitaviBibliographySubheading7"/>
    <w:uiPriority w:val="99"/>
    <w:rsid w:val="00324B5F"/>
    <w:rPr>
      <w:rFonts w:ascii="Arial" w:eastAsia="Times New Roman" w:hAnsi="Arial"/>
      <w:i/>
      <w:iCs/>
      <w:sz w:val="22"/>
      <w:szCs w:val="24"/>
      <w:lang w:val="fr-FR" w:eastAsia="fr-FR"/>
    </w:rPr>
  </w:style>
  <w:style w:type="paragraph" w:customStyle="1" w:styleId="CitaviBibliographySubheading8">
    <w:name w:val="Citavi Bibliography Subheading 8"/>
    <w:basedOn w:val="Heading9"/>
    <w:link w:val="CitaviBibliographySubheading8Zchn"/>
    <w:uiPriority w:val="99"/>
    <w:rsid w:val="00324B5F"/>
    <w:pPr>
      <w:numPr>
        <w:numId w:val="16"/>
      </w:numPr>
      <w:suppressAutoHyphens/>
      <w:spacing w:before="360"/>
      <w:jc w:val="left"/>
      <w:outlineLvl w:val="9"/>
    </w:pPr>
    <w:rPr>
      <w:rFonts w:ascii="Arial" w:hAnsi="Arial" w:cs="Arial"/>
      <w:sz w:val="22"/>
    </w:rPr>
  </w:style>
  <w:style w:type="character" w:customStyle="1" w:styleId="CitaviBibliographySubheading8Zchn">
    <w:name w:val="Citavi Bibliography Subheading 8 Zchn"/>
    <w:basedOn w:val="ListParagraphChar"/>
    <w:link w:val="CitaviBibliographySubheading8"/>
    <w:uiPriority w:val="99"/>
    <w:rsid w:val="00324B5F"/>
    <w:rPr>
      <w:rFonts w:ascii="Arial" w:eastAsia="Times New Roman" w:hAnsi="Arial"/>
      <w:sz w:val="22"/>
      <w:szCs w:val="22"/>
      <w:lang w:val="fr-FR" w:eastAsia="fr-FR"/>
    </w:rPr>
  </w:style>
  <w:style w:type="paragraph" w:customStyle="1" w:styleId="0StandardApplicant">
    <w:name w:val="0 Standard Applicant"/>
    <w:basedOn w:val="Normal"/>
    <w:link w:val="0StandardApplicantZchn"/>
    <w:qFormat/>
    <w:rsid w:val="00F56383"/>
    <w:pPr>
      <w:spacing w:before="60" w:after="60" w:line="264" w:lineRule="auto"/>
    </w:pPr>
    <w:rPr>
      <w:rFonts w:ascii="Arial" w:eastAsia="Calibri" w:hAnsi="Arial" w:cs="Times New Roman"/>
      <w:i/>
      <w:noProof/>
      <w:sz w:val="22"/>
      <w:lang w:val="de-DE" w:eastAsia="en-US"/>
    </w:rPr>
  </w:style>
  <w:style w:type="character" w:customStyle="1" w:styleId="0StandardApplicantZchn">
    <w:name w:val="0 Standard Applicant Zchn"/>
    <w:link w:val="0StandardApplicant"/>
    <w:rsid w:val="00F56383"/>
    <w:rPr>
      <w:rFonts w:ascii="Arial" w:hAnsi="Arial" w:cs="Times New Roman"/>
      <w:i/>
      <w:noProof/>
      <w:sz w:val="22"/>
      <w:szCs w:val="22"/>
      <w:lang w:eastAsia="en-US"/>
    </w:rPr>
  </w:style>
  <w:style w:type="paragraph" w:customStyle="1" w:styleId="0ExemptionWording">
    <w:name w:val="0 Exemption Wording"/>
    <w:basedOn w:val="Normal"/>
    <w:link w:val="0ExemptionWordingZchn"/>
    <w:qFormat/>
    <w:rsid w:val="004C3A47"/>
    <w:pPr>
      <w:spacing w:after="120" w:line="264" w:lineRule="auto"/>
      <w:jc w:val="left"/>
    </w:pPr>
    <w:rPr>
      <w:rFonts w:ascii="Arial" w:hAnsi="Arial" w:cs="Arial"/>
      <w:color w:val="000000"/>
      <w:szCs w:val="20"/>
      <w:lang w:val="en-US" w:eastAsia="de-DE"/>
    </w:rPr>
  </w:style>
  <w:style w:type="paragraph" w:customStyle="1" w:styleId="-ExemptionWording">
    <w:name w:val="- Exemption Wording"/>
    <w:basedOn w:val="Normal"/>
    <w:link w:val="-ExemptionWordingZchn"/>
    <w:qFormat/>
    <w:rsid w:val="00280B7D"/>
    <w:pPr>
      <w:numPr>
        <w:numId w:val="17"/>
      </w:numPr>
      <w:spacing w:after="120" w:line="264" w:lineRule="auto"/>
    </w:pPr>
    <w:rPr>
      <w:rFonts w:ascii="Arial" w:eastAsiaTheme="minorEastAsia" w:hAnsi="Arial" w:cs="Arial"/>
      <w:iCs/>
      <w:color w:val="000000"/>
      <w:szCs w:val="20"/>
      <w:lang w:eastAsia="de-DE"/>
    </w:rPr>
  </w:style>
  <w:style w:type="character" w:customStyle="1" w:styleId="0ExemptionWordingZchn">
    <w:name w:val="0 Exemption Wording Zchn"/>
    <w:basedOn w:val="DefaultParagraphFont"/>
    <w:link w:val="0ExemptionWording"/>
    <w:rsid w:val="004C3A47"/>
    <w:rPr>
      <w:rFonts w:ascii="Arial" w:eastAsia="Times New Roman" w:hAnsi="Arial"/>
      <w:color w:val="000000"/>
      <w:lang w:val="en-US"/>
    </w:rPr>
  </w:style>
  <w:style w:type="character" w:customStyle="1" w:styleId="-ExemptionWordingZchn">
    <w:name w:val="- Exemption Wording Zchn"/>
    <w:basedOn w:val="DefaultParagraphFont"/>
    <w:link w:val="-ExemptionWording"/>
    <w:rsid w:val="00280B7D"/>
    <w:rPr>
      <w:rFonts w:ascii="Arial" w:eastAsiaTheme="minorEastAsia" w:hAnsi="Arial"/>
      <w:iCs/>
      <w:color w:val="000000"/>
      <w:lang w:val="en-GB"/>
    </w:rPr>
  </w:style>
  <w:style w:type="character" w:customStyle="1" w:styleId="CaptionChar">
    <w:name w:val="Caption Char"/>
    <w:aliases w:val="Table legend Char,Tab_Überschrift Char,Figure reference Char,3 Beschriftung Char,COM Char,Tabelle Char,Caption Char1 Char,Caption Char Char Char,Caption Char1 Char Char Char Char,Caption Char Char Char Char Char Char,Legend Char,Leg Char"/>
    <w:link w:val="Caption"/>
    <w:uiPriority w:val="35"/>
    <w:locked/>
    <w:rsid w:val="00BC72B6"/>
    <w:rPr>
      <w:rFonts w:ascii="Arial" w:eastAsia="Times New Roman" w:hAnsi="Arial"/>
      <w:b/>
      <w:sz w:val="18"/>
      <w:szCs w:val="18"/>
      <w:lang w:val="en-GB" w:eastAsia="en-US"/>
    </w:rPr>
  </w:style>
  <w:style w:type="character" w:customStyle="1" w:styleId="0StandardConsultantZchn">
    <w:name w:val="0 Standard Consultant Zchn"/>
    <w:link w:val="0StandardConsultant"/>
    <w:rsid w:val="00864CE9"/>
    <w:rPr>
      <w:rFonts w:ascii="Arial" w:eastAsia="Times New Roman" w:hAnsi="Arial" w:cs="Times New Roman"/>
      <w:sz w:val="22"/>
      <w:szCs w:val="22"/>
      <w:lang w:val="en-GB" w:eastAsia="en-US"/>
    </w:rPr>
  </w:style>
  <w:style w:type="character" w:styleId="UnresolvedMention">
    <w:name w:val="Unresolved Mention"/>
    <w:basedOn w:val="DefaultParagraphFont"/>
    <w:uiPriority w:val="99"/>
    <w:semiHidden/>
    <w:unhideWhenUsed/>
    <w:rsid w:val="007E597D"/>
    <w:rPr>
      <w:color w:val="605E5C"/>
      <w:shd w:val="clear" w:color="auto" w:fill="E1DFDD"/>
    </w:rPr>
  </w:style>
  <w:style w:type="table" w:customStyle="1" w:styleId="DocumentTable1">
    <w:name w:val="Document Table1"/>
    <w:basedOn w:val="TableNormal"/>
    <w:next w:val="TableGrid"/>
    <w:uiPriority w:val="59"/>
    <w:rsid w:val="00D75A71"/>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2">
    <w:name w:val="Document Table2"/>
    <w:basedOn w:val="TableNormal"/>
    <w:next w:val="TableGrid"/>
    <w:uiPriority w:val="59"/>
    <w:rsid w:val="00DC1D0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
    <w:name w:val="tbl-norm"/>
    <w:basedOn w:val="Normal"/>
    <w:rsid w:val="0099298D"/>
    <w:pPr>
      <w:spacing w:before="100" w:beforeAutospacing="1" w:after="100" w:afterAutospacing="1" w:line="240" w:lineRule="auto"/>
      <w:jc w:val="left"/>
    </w:pPr>
    <w:rPr>
      <w:rFonts w:ascii="Times New Roman" w:hAnsi="Times New Roman" w:cs="Times New Roman"/>
      <w:sz w:val="24"/>
      <w:szCs w:val="24"/>
      <w:lang w:val="de-DE" w:eastAsia="de-DE"/>
    </w:rPr>
  </w:style>
  <w:style w:type="character" w:customStyle="1" w:styleId="italics">
    <w:name w:val="italics"/>
    <w:basedOn w:val="DefaultParagraphFont"/>
    <w:rsid w:val="0099298D"/>
  </w:style>
  <w:style w:type="table" w:customStyle="1" w:styleId="DocumentTable3">
    <w:name w:val="Document Table3"/>
    <w:basedOn w:val="TableNormal"/>
    <w:next w:val="TableGrid"/>
    <w:uiPriority w:val="59"/>
    <w:rsid w:val="00344E84"/>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CM1">
    <w:name w:val="CM1"/>
    <w:basedOn w:val="Default"/>
    <w:next w:val="Default"/>
    <w:uiPriority w:val="99"/>
    <w:rsid w:val="00F47F4F"/>
    <w:rPr>
      <w:rFonts w:eastAsia="Calibri"/>
      <w:color w:val="auto"/>
      <w:lang w:val="de-DE" w:eastAsia="de-DE"/>
    </w:rPr>
  </w:style>
  <w:style w:type="paragraph" w:customStyle="1" w:styleId="CM3">
    <w:name w:val="CM3"/>
    <w:basedOn w:val="Default"/>
    <w:next w:val="Default"/>
    <w:uiPriority w:val="99"/>
    <w:rsid w:val="00F47F4F"/>
    <w:rPr>
      <w:rFonts w:eastAsia="Calibri"/>
      <w:color w:val="auto"/>
      <w:lang w:val="de-DE" w:eastAsia="de-D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143B92"/>
    <w:pPr>
      <w:spacing w:before="0" w:after="160" w:line="240" w:lineRule="exact"/>
      <w:jc w:val="left"/>
    </w:pPr>
    <w:rPr>
      <w:rFonts w:ascii="Calibri" w:eastAsia="Calibri" w:hAnsi="Calibri" w:cs="Arial"/>
      <w:szCs w:val="20"/>
      <w:vertAlign w:val="superscript"/>
      <w:lang w:val="de-DE" w:eastAsia="de-DE"/>
    </w:rPr>
  </w:style>
  <w:style w:type="paragraph" w:customStyle="1" w:styleId="6Listnumbered">
    <w:name w:val="6 List numbered"/>
    <w:basedOn w:val="Normal"/>
    <w:link w:val="6ListnumberedZchn"/>
    <w:qFormat/>
    <w:rsid w:val="00433D5A"/>
    <w:pPr>
      <w:numPr>
        <w:numId w:val="34"/>
      </w:numPr>
      <w:spacing w:after="120" w:line="240" w:lineRule="auto"/>
    </w:pPr>
    <w:rPr>
      <w:rFonts w:ascii="Arial" w:hAnsi="Arial" w:cs="Times New Roman"/>
      <w:sz w:val="22"/>
      <w:szCs w:val="24"/>
      <w:lang w:eastAsia="nl-BE"/>
    </w:rPr>
  </w:style>
  <w:style w:type="character" w:customStyle="1" w:styleId="6ListnumberedZchn">
    <w:name w:val="6 List numbered Zchn"/>
    <w:basedOn w:val="DefaultParagraphFont"/>
    <w:link w:val="6Listnumbered"/>
    <w:rsid w:val="00433D5A"/>
    <w:rPr>
      <w:rFonts w:ascii="Arial" w:eastAsia="Times New Roman" w:hAnsi="Arial" w:cs="Times New Roman"/>
      <w:sz w:val="22"/>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2629">
      <w:bodyDiv w:val="1"/>
      <w:marLeft w:val="0"/>
      <w:marRight w:val="0"/>
      <w:marTop w:val="0"/>
      <w:marBottom w:val="0"/>
      <w:divBdr>
        <w:top w:val="none" w:sz="0" w:space="0" w:color="auto"/>
        <w:left w:val="none" w:sz="0" w:space="0" w:color="auto"/>
        <w:bottom w:val="none" w:sz="0" w:space="0" w:color="auto"/>
        <w:right w:val="none" w:sz="0" w:space="0" w:color="auto"/>
      </w:divBdr>
    </w:div>
    <w:div w:id="887960845">
      <w:bodyDiv w:val="1"/>
      <w:marLeft w:val="0"/>
      <w:marRight w:val="0"/>
      <w:marTop w:val="0"/>
      <w:marBottom w:val="0"/>
      <w:divBdr>
        <w:top w:val="none" w:sz="0" w:space="0" w:color="auto"/>
        <w:left w:val="none" w:sz="0" w:space="0" w:color="auto"/>
        <w:bottom w:val="none" w:sz="0" w:space="0" w:color="auto"/>
        <w:right w:val="none" w:sz="0" w:space="0" w:color="auto"/>
      </w:divBdr>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238322645">
      <w:bodyDiv w:val="1"/>
      <w:marLeft w:val="0"/>
      <w:marRight w:val="0"/>
      <w:marTop w:val="0"/>
      <w:marBottom w:val="0"/>
      <w:divBdr>
        <w:top w:val="none" w:sz="0" w:space="0" w:color="auto"/>
        <w:left w:val="none" w:sz="0" w:space="0" w:color="auto"/>
        <w:bottom w:val="none" w:sz="0" w:space="0" w:color="auto"/>
        <w:right w:val="none" w:sz="0" w:space="0" w:color="auto"/>
      </w:divBdr>
    </w:div>
    <w:div w:id="18714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b.html" TargetMode="External"/><Relationship Id="rId2" Type="http://schemas.openxmlformats.org/officeDocument/2006/relationships/hyperlink" Target="https://rohs.exemptions.oeko.info/fileadmin/user_upload/RoHS_Pack_24/RoHS_Pack-24_final_16022022.pdf" TargetMode="External"/><Relationship Id="rId1" Type="http://schemas.openxmlformats.org/officeDocument/2006/relationships/hyperlink" Target="http://eur-lex.europa.eu/LexUriServ/LexUriServ.do?uri=CELEX:32011L0065:EN:NOT" TargetMode="External"/><Relationship Id="rId4" Type="http://schemas.openxmlformats.org/officeDocument/2006/relationships/hyperlink" Target="https://rohs.biois.eu/requests2.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Dienstlich\IZM\RoHS-ELV-Exemptions_191xxx\4%202020-2025%20BioIS\RoHS%2026\4%20%20Exemptions\Templates%20Questionnaires\Ex_XY-IV_APPLICANT_Questionnaire-1_Clar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3D50C122E46B4BA65F473042A770F"/>
        <w:category>
          <w:name w:val="General"/>
          <w:gallery w:val="placeholder"/>
        </w:category>
        <w:types>
          <w:type w:val="bbPlcHdr"/>
        </w:types>
        <w:behaviors>
          <w:behavior w:val="content"/>
        </w:behaviors>
        <w:guid w:val="{D932D1E4-236D-4F36-8936-A18A310542E9}"/>
      </w:docPartPr>
      <w:docPartBody>
        <w:p w:rsidR="00CE034D" w:rsidRDefault="00B71CFF" w:rsidP="00B71CFF">
          <w:pPr>
            <w:pStyle w:val="FFF3D50C122E46B4BA65F473042A770F"/>
          </w:pPr>
          <w:r w:rsidRPr="00562280">
            <w:rPr>
              <w:rStyle w:val="PlaceholderText"/>
            </w:rPr>
            <w:t>Klicken oder tippen Sie hier, um Text einzugeben.</w:t>
          </w:r>
        </w:p>
      </w:docPartBody>
    </w:docPart>
    <w:docPart>
      <w:docPartPr>
        <w:name w:val="24170C3009E34F1BA35FF6709F462E0F"/>
        <w:category>
          <w:name w:val="General"/>
          <w:gallery w:val="placeholder"/>
        </w:category>
        <w:types>
          <w:type w:val="bbPlcHdr"/>
        </w:types>
        <w:behaviors>
          <w:behavior w:val="content"/>
        </w:behaviors>
        <w:guid w:val="{CA73F1AF-BD38-41E1-B612-D0EA559126C5}"/>
      </w:docPartPr>
      <w:docPartBody>
        <w:p w:rsidR="00CE034D" w:rsidRDefault="00B71CFF" w:rsidP="00B71CFF">
          <w:pPr>
            <w:pStyle w:val="24170C3009E34F1BA35FF6709F462E0F"/>
          </w:pPr>
          <w:r w:rsidRPr="00562280">
            <w:rPr>
              <w:rStyle w:val="PlaceholderText"/>
            </w:rPr>
            <w:t>Klicken oder tippen Sie hier, um Text einzugeben.</w:t>
          </w:r>
        </w:p>
      </w:docPartBody>
    </w:docPart>
    <w:docPart>
      <w:docPartPr>
        <w:name w:val="2DF8F9427BE94EA084A6CE30B1489AC6"/>
        <w:category>
          <w:name w:val="General"/>
          <w:gallery w:val="placeholder"/>
        </w:category>
        <w:types>
          <w:type w:val="bbPlcHdr"/>
        </w:types>
        <w:behaviors>
          <w:behavior w:val="content"/>
        </w:behaviors>
        <w:guid w:val="{7BB37BEE-4768-485D-A855-37BCA1934514}"/>
      </w:docPartPr>
      <w:docPartBody>
        <w:p w:rsidR="00CE034D" w:rsidRDefault="00B71CFF" w:rsidP="00B71CFF">
          <w:pPr>
            <w:pStyle w:val="2DF8F9427BE94EA084A6CE30B1489AC6"/>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F"/>
    <w:rsid w:val="0075633D"/>
    <w:rsid w:val="00856D1D"/>
    <w:rsid w:val="00AC59F6"/>
    <w:rsid w:val="00B558DD"/>
    <w:rsid w:val="00B71CFF"/>
    <w:rsid w:val="00CE034D"/>
    <w:rsid w:val="00E31576"/>
    <w:rsid w:val="00EF5E6A"/>
    <w:rsid w:val="00FC2298"/>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CFF"/>
    <w:rPr>
      <w:color w:val="808080"/>
    </w:rPr>
  </w:style>
  <w:style w:type="paragraph" w:customStyle="1" w:styleId="FFF3D50C122E46B4BA65F473042A770F">
    <w:name w:val="FFF3D50C122E46B4BA65F473042A770F"/>
    <w:rsid w:val="00B71CFF"/>
  </w:style>
  <w:style w:type="paragraph" w:customStyle="1" w:styleId="24170C3009E34F1BA35FF6709F462E0F">
    <w:name w:val="24170C3009E34F1BA35FF6709F462E0F"/>
    <w:rsid w:val="00B71CFF"/>
  </w:style>
  <w:style w:type="paragraph" w:customStyle="1" w:styleId="2DF8F9427BE94EA084A6CE30B1489AC6">
    <w:name w:val="2DF8F9427BE94EA084A6CE30B1489AC6"/>
    <w:rsid w:val="00B71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AC91-ADF3-4440-B859-3C1F68D3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Ex_XY-IV_APPLICANT_Questionnaire-1_Clarification.dotx</Template>
  <TotalTime>0</TotalTime>
  <Pages>4</Pages>
  <Words>1144</Words>
  <Characters>28525</Characters>
  <Application>Microsoft Office Word</Application>
  <DocSecurity>0</DocSecurity>
  <Lines>237</Lines>
  <Paragraphs>59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MUDGAL Shailendra | Bio Innovation</cp:lastModifiedBy>
  <cp:revision>13</cp:revision>
  <cp:lastPrinted>2020-07-22T11:37:00Z</cp:lastPrinted>
  <dcterms:created xsi:type="dcterms:W3CDTF">2023-10-31T10:32:00Z</dcterms:created>
  <dcterms:modified xsi:type="dcterms:W3CDTF">2023-11-10T15:24:00Z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7">
    <vt:lpwstr>Ex_III-6a_RoHS29_OD</vt:lpwstr>
  </property>
  <property fmtid="{D5CDD505-2E9C-101B-9397-08002B2CF9AE}" pid="4" name="CitaviDocumentProperty_8">
    <vt:lpwstr>C:\Users\deubzer\SynologyDrive\RoHS 29_P27\3 Exemptions\6a, 6b, 7a, 7cI - EUROMOT\Ex_III-6a_RoHS29_OD.ctv6</vt:lpwstr>
  </property>
  <property fmtid="{D5CDD505-2E9C-101B-9397-08002B2CF9AE}" pid="5" name="CitaviDocumentProperty_1">
    <vt:lpwstr>6.17.0.0</vt:lpwstr>
  </property>
</Properties>
</file>